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E0DF" w14:textId="77777777" w:rsidR="00E73411" w:rsidRDefault="00E73411" w:rsidP="005120A1">
      <w:pPr>
        <w:spacing w:after="0"/>
        <w:jc w:val="both"/>
        <w:rPr>
          <w:rFonts w:ascii="Verdana" w:hAnsi="Verdana"/>
          <w:sz w:val="20"/>
          <w:szCs w:val="20"/>
        </w:rPr>
      </w:pPr>
    </w:p>
    <w:p w14:paraId="43BEAD78" w14:textId="4BD1CE8A" w:rsidR="005120A1" w:rsidRPr="003E2D1A" w:rsidRDefault="005120A1" w:rsidP="005120A1">
      <w:pPr>
        <w:spacing w:after="0"/>
        <w:jc w:val="both"/>
        <w:rPr>
          <w:rFonts w:ascii="Verdana" w:hAnsi="Verdana"/>
          <w:sz w:val="20"/>
          <w:szCs w:val="20"/>
        </w:rPr>
      </w:pPr>
      <w:r w:rsidRPr="003E2D1A">
        <w:rPr>
          <w:rFonts w:ascii="Verdana" w:hAnsi="Verdana"/>
          <w:sz w:val="20"/>
          <w:szCs w:val="20"/>
        </w:rPr>
        <w:t xml:space="preserve">Buenos tardes compañeros Regidores de las comisiones de Hacienda, Educación, Innovación, Ciencia y Tecnología, les doy la más cordial bienvenida así también a nuestros invitados especiales </w:t>
      </w:r>
      <w:r w:rsidRPr="00BD7734">
        <w:rPr>
          <w:rFonts w:ascii="Verdana" w:hAnsi="Verdana"/>
          <w:bCs/>
          <w:sz w:val="20"/>
          <w:szCs w:val="20"/>
        </w:rPr>
        <w:t xml:space="preserve">El </w:t>
      </w:r>
      <w:proofErr w:type="spellStart"/>
      <w:r w:rsidRPr="00BD7734">
        <w:rPr>
          <w:rFonts w:ascii="Verdana" w:hAnsi="Verdana"/>
          <w:bCs/>
          <w:sz w:val="20"/>
          <w:szCs w:val="20"/>
        </w:rPr>
        <w:t>Profr</w:t>
      </w:r>
      <w:proofErr w:type="spellEnd"/>
      <w:r w:rsidRPr="00BD7734">
        <w:rPr>
          <w:rFonts w:ascii="Verdana" w:hAnsi="Verdana"/>
          <w:bCs/>
          <w:sz w:val="20"/>
          <w:szCs w:val="20"/>
        </w:rPr>
        <w:t xml:space="preserve">. </w:t>
      </w:r>
      <w:r w:rsidR="00BD7734" w:rsidRPr="00BD7734">
        <w:rPr>
          <w:rFonts w:ascii="Verdana" w:hAnsi="Verdana"/>
          <w:bCs/>
          <w:sz w:val="20"/>
          <w:szCs w:val="20"/>
        </w:rPr>
        <w:t>Cesáreo Torres Ceja</w:t>
      </w:r>
      <w:r w:rsidRPr="00BD7734">
        <w:rPr>
          <w:rFonts w:ascii="Verdana" w:hAnsi="Verdana"/>
          <w:bCs/>
          <w:sz w:val="20"/>
          <w:szCs w:val="20"/>
        </w:rPr>
        <w:t>,</w:t>
      </w:r>
      <w:r w:rsidR="00AA25AE">
        <w:rPr>
          <w:rFonts w:ascii="Verdana" w:hAnsi="Verdana"/>
          <w:bCs/>
          <w:sz w:val="20"/>
          <w:szCs w:val="20"/>
        </w:rPr>
        <w:t xml:space="preserve"> Maestro </w:t>
      </w:r>
      <w:proofErr w:type="spellStart"/>
      <w:r w:rsidR="00AA25AE">
        <w:rPr>
          <w:rFonts w:ascii="Verdana" w:hAnsi="Verdana"/>
          <w:bCs/>
          <w:sz w:val="20"/>
          <w:szCs w:val="20"/>
        </w:rPr>
        <w:t>Francísco</w:t>
      </w:r>
      <w:proofErr w:type="spellEnd"/>
      <w:r w:rsidRPr="00BD7734">
        <w:rPr>
          <w:rFonts w:ascii="Verdana" w:hAnsi="Verdana"/>
          <w:bCs/>
          <w:sz w:val="20"/>
          <w:szCs w:val="20"/>
        </w:rPr>
        <w:t xml:space="preserve"> </w:t>
      </w:r>
      <w:r w:rsidR="00BC5159">
        <w:rPr>
          <w:rFonts w:ascii="Verdana" w:hAnsi="Verdana"/>
          <w:bCs/>
          <w:sz w:val="20"/>
          <w:szCs w:val="20"/>
        </w:rPr>
        <w:t xml:space="preserve">Hernández </w:t>
      </w:r>
      <w:proofErr w:type="spellStart"/>
      <w:r w:rsidR="00BC5159">
        <w:rPr>
          <w:rFonts w:ascii="Verdana" w:hAnsi="Verdana"/>
          <w:bCs/>
          <w:sz w:val="20"/>
          <w:szCs w:val="20"/>
        </w:rPr>
        <w:t>Leija</w:t>
      </w:r>
      <w:proofErr w:type="spellEnd"/>
      <w:r w:rsidR="00BC5159">
        <w:rPr>
          <w:rFonts w:ascii="Verdana" w:hAnsi="Verdana"/>
          <w:bCs/>
          <w:sz w:val="20"/>
          <w:szCs w:val="20"/>
        </w:rPr>
        <w:t xml:space="preserve">, </w:t>
      </w:r>
      <w:r w:rsidRPr="003E2D1A">
        <w:rPr>
          <w:rFonts w:ascii="Verdana" w:hAnsi="Verdana"/>
          <w:sz w:val="20"/>
          <w:szCs w:val="20"/>
        </w:rPr>
        <w:t>agradezco el apoyo y colaboración de los medios de comunicación y damos inicio a la Sesión de Trabajo de la Comisión edilicia Permanente de Educación, Innovación, Ciencia y Tecnología, para lo cual me permito nombrar lista de asistencia.</w:t>
      </w:r>
    </w:p>
    <w:p w14:paraId="0F0950CB" w14:textId="77777777" w:rsidR="00AF6340" w:rsidRDefault="00AF6340" w:rsidP="005120A1">
      <w:pPr>
        <w:shd w:val="clear" w:color="auto" w:fill="D0CECE" w:themeFill="background2" w:themeFillShade="E6"/>
        <w:spacing w:after="0"/>
        <w:jc w:val="center"/>
        <w:rPr>
          <w:rFonts w:ascii="Verdana" w:hAnsi="Verdana" w:cs="Arial"/>
          <w:b/>
          <w:sz w:val="20"/>
          <w:szCs w:val="20"/>
        </w:rPr>
      </w:pPr>
    </w:p>
    <w:p w14:paraId="0511A200" w14:textId="66B37E83" w:rsidR="005120A1" w:rsidRPr="007409F5" w:rsidRDefault="005120A1" w:rsidP="005120A1">
      <w:pPr>
        <w:shd w:val="clear" w:color="auto" w:fill="D0CECE" w:themeFill="background2" w:themeFillShade="E6"/>
        <w:spacing w:after="0"/>
        <w:jc w:val="center"/>
        <w:rPr>
          <w:rFonts w:ascii="Verdana" w:hAnsi="Verdana" w:cs="Arial"/>
          <w:b/>
          <w:sz w:val="20"/>
          <w:szCs w:val="20"/>
        </w:rPr>
      </w:pPr>
      <w:r w:rsidRPr="007409F5">
        <w:rPr>
          <w:rFonts w:ascii="Verdana" w:hAnsi="Verdana" w:cs="Arial"/>
          <w:b/>
          <w:sz w:val="20"/>
          <w:szCs w:val="20"/>
        </w:rPr>
        <w:t xml:space="preserve">1.- LISTA DE ASISTENCIA </w:t>
      </w:r>
    </w:p>
    <w:p w14:paraId="3EDBEDD4" w14:textId="77777777" w:rsidR="00AF6340" w:rsidRDefault="00AF6340" w:rsidP="005120A1">
      <w:pPr>
        <w:spacing w:after="0"/>
        <w:jc w:val="center"/>
        <w:rPr>
          <w:rFonts w:ascii="Verdana" w:hAnsi="Verdana"/>
          <w:b/>
          <w:sz w:val="20"/>
          <w:szCs w:val="20"/>
          <w:u w:val="single"/>
        </w:rPr>
      </w:pPr>
    </w:p>
    <w:p w14:paraId="10807F78" w14:textId="736D301E" w:rsidR="005120A1" w:rsidRPr="003E2D1A" w:rsidRDefault="005120A1" w:rsidP="005120A1">
      <w:pPr>
        <w:spacing w:after="0"/>
        <w:jc w:val="center"/>
        <w:rPr>
          <w:rFonts w:ascii="Verdana" w:hAnsi="Verdana"/>
          <w:b/>
          <w:sz w:val="20"/>
          <w:szCs w:val="20"/>
          <w:u w:val="single"/>
        </w:rPr>
      </w:pPr>
      <w:r w:rsidRPr="003E2D1A">
        <w:rPr>
          <w:rFonts w:ascii="Verdana" w:hAnsi="Verdana"/>
          <w:b/>
          <w:sz w:val="20"/>
          <w:szCs w:val="20"/>
          <w:u w:val="single"/>
        </w:rPr>
        <w:t>Por la Comisión de Educación, Innovación Ciencia y Tecnología:</w:t>
      </w:r>
    </w:p>
    <w:p w14:paraId="2CA6CB2D" w14:textId="77777777" w:rsidR="005120A1" w:rsidRPr="003E2D1A" w:rsidRDefault="005120A1" w:rsidP="005120A1">
      <w:pPr>
        <w:spacing w:after="0"/>
        <w:jc w:val="center"/>
        <w:rPr>
          <w:rFonts w:ascii="Verdana" w:hAnsi="Verdana"/>
          <w:b/>
          <w:sz w:val="20"/>
          <w:szCs w:val="20"/>
          <w:u w:val="single"/>
        </w:rPr>
      </w:pPr>
    </w:p>
    <w:tbl>
      <w:tblPr>
        <w:tblStyle w:val="Tablaconcuadrcula"/>
        <w:tblW w:w="0" w:type="auto"/>
        <w:tblInd w:w="0" w:type="dxa"/>
        <w:tblLook w:val="04A0" w:firstRow="1" w:lastRow="0" w:firstColumn="1" w:lastColumn="0" w:noHBand="0" w:noVBand="1"/>
      </w:tblPr>
      <w:tblGrid>
        <w:gridCol w:w="557"/>
        <w:gridCol w:w="5012"/>
        <w:gridCol w:w="3259"/>
      </w:tblGrid>
      <w:tr w:rsidR="005120A1" w:rsidRPr="003E2D1A" w14:paraId="4C7DA773" w14:textId="77777777" w:rsidTr="005120A1">
        <w:tc>
          <w:tcPr>
            <w:tcW w:w="562" w:type="dxa"/>
            <w:tcBorders>
              <w:top w:val="single" w:sz="4" w:space="0" w:color="auto"/>
              <w:left w:val="single" w:sz="4" w:space="0" w:color="auto"/>
              <w:bottom w:val="single" w:sz="4" w:space="0" w:color="auto"/>
              <w:right w:val="single" w:sz="4" w:space="0" w:color="auto"/>
            </w:tcBorders>
            <w:hideMark/>
          </w:tcPr>
          <w:p w14:paraId="15CD5A1D" w14:textId="77777777"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1</w:t>
            </w:r>
          </w:p>
        </w:tc>
        <w:tc>
          <w:tcPr>
            <w:tcW w:w="5812" w:type="dxa"/>
            <w:tcBorders>
              <w:top w:val="single" w:sz="4" w:space="0" w:color="auto"/>
              <w:left w:val="single" w:sz="4" w:space="0" w:color="auto"/>
              <w:bottom w:val="single" w:sz="4" w:space="0" w:color="auto"/>
              <w:right w:val="single" w:sz="4" w:space="0" w:color="auto"/>
            </w:tcBorders>
            <w:hideMark/>
          </w:tcPr>
          <w:p w14:paraId="0206B912" w14:textId="77777777" w:rsidR="005120A1" w:rsidRPr="003E2D1A" w:rsidRDefault="005120A1">
            <w:pPr>
              <w:spacing w:after="0"/>
              <w:rPr>
                <w:rFonts w:ascii="Verdana" w:hAnsi="Verdana" w:cs="Arial"/>
                <w:sz w:val="20"/>
                <w:szCs w:val="20"/>
              </w:rPr>
            </w:pPr>
            <w:r w:rsidRPr="003E2D1A">
              <w:rPr>
                <w:rFonts w:ascii="Verdana" w:hAnsi="Verdana" w:cs="Arial"/>
                <w:sz w:val="20"/>
                <w:szCs w:val="20"/>
              </w:rPr>
              <w:t>Regidora Claudia Alejandra Iñiguez Rivera</w:t>
            </w:r>
          </w:p>
        </w:tc>
        <w:tc>
          <w:tcPr>
            <w:tcW w:w="3696" w:type="dxa"/>
            <w:tcBorders>
              <w:top w:val="single" w:sz="4" w:space="0" w:color="auto"/>
              <w:left w:val="single" w:sz="4" w:space="0" w:color="auto"/>
              <w:bottom w:val="single" w:sz="4" w:space="0" w:color="auto"/>
              <w:right w:val="single" w:sz="4" w:space="0" w:color="auto"/>
            </w:tcBorders>
          </w:tcPr>
          <w:p w14:paraId="56F6934C" w14:textId="77777777" w:rsidR="005120A1" w:rsidRPr="003E2D1A" w:rsidRDefault="00005BCF">
            <w:pPr>
              <w:spacing w:after="0"/>
              <w:jc w:val="center"/>
              <w:rPr>
                <w:rFonts w:ascii="Verdana" w:hAnsi="Verdana" w:cs="Arial"/>
                <w:sz w:val="20"/>
                <w:szCs w:val="20"/>
              </w:rPr>
            </w:pPr>
            <w:r w:rsidRPr="003E2D1A">
              <w:rPr>
                <w:rFonts w:ascii="Verdana" w:hAnsi="Verdana" w:cs="Arial"/>
                <w:sz w:val="20"/>
                <w:szCs w:val="20"/>
              </w:rPr>
              <w:t>PRESENTE</w:t>
            </w:r>
          </w:p>
        </w:tc>
      </w:tr>
      <w:tr w:rsidR="005120A1" w:rsidRPr="003E2D1A" w14:paraId="2D97AA98" w14:textId="77777777" w:rsidTr="005120A1">
        <w:tc>
          <w:tcPr>
            <w:tcW w:w="562" w:type="dxa"/>
            <w:tcBorders>
              <w:top w:val="single" w:sz="4" w:space="0" w:color="auto"/>
              <w:left w:val="single" w:sz="4" w:space="0" w:color="auto"/>
              <w:bottom w:val="single" w:sz="4" w:space="0" w:color="auto"/>
              <w:right w:val="single" w:sz="4" w:space="0" w:color="auto"/>
            </w:tcBorders>
            <w:hideMark/>
          </w:tcPr>
          <w:p w14:paraId="0B8DB348" w14:textId="77777777"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2</w:t>
            </w:r>
          </w:p>
        </w:tc>
        <w:tc>
          <w:tcPr>
            <w:tcW w:w="5812" w:type="dxa"/>
            <w:tcBorders>
              <w:top w:val="single" w:sz="4" w:space="0" w:color="auto"/>
              <w:left w:val="single" w:sz="4" w:space="0" w:color="auto"/>
              <w:bottom w:val="single" w:sz="4" w:space="0" w:color="auto"/>
              <w:right w:val="single" w:sz="4" w:space="0" w:color="auto"/>
            </w:tcBorders>
            <w:hideMark/>
          </w:tcPr>
          <w:p w14:paraId="56239617" w14:textId="77777777"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Carla Helena Castro López </w:t>
            </w:r>
          </w:p>
        </w:tc>
        <w:tc>
          <w:tcPr>
            <w:tcW w:w="3696" w:type="dxa"/>
            <w:tcBorders>
              <w:top w:val="single" w:sz="4" w:space="0" w:color="auto"/>
              <w:left w:val="single" w:sz="4" w:space="0" w:color="auto"/>
              <w:bottom w:val="single" w:sz="4" w:space="0" w:color="auto"/>
              <w:right w:val="single" w:sz="4" w:space="0" w:color="auto"/>
            </w:tcBorders>
            <w:hideMark/>
          </w:tcPr>
          <w:p w14:paraId="2E41CE64" w14:textId="32832A29" w:rsidR="005120A1" w:rsidRPr="003E2D1A" w:rsidRDefault="00EB45CD">
            <w:pPr>
              <w:spacing w:after="0"/>
              <w:jc w:val="center"/>
              <w:rPr>
                <w:rFonts w:ascii="Verdana" w:hAnsi="Verdana" w:cs="Arial"/>
                <w:sz w:val="20"/>
                <w:szCs w:val="20"/>
              </w:rPr>
            </w:pPr>
            <w:r>
              <w:rPr>
                <w:rFonts w:ascii="Verdana" w:hAnsi="Verdana" w:cs="Arial"/>
                <w:sz w:val="20"/>
                <w:szCs w:val="20"/>
              </w:rPr>
              <w:t>AUSENTE</w:t>
            </w:r>
          </w:p>
        </w:tc>
      </w:tr>
      <w:tr w:rsidR="005120A1" w:rsidRPr="003E2D1A" w14:paraId="771B800D" w14:textId="77777777" w:rsidTr="005120A1">
        <w:tc>
          <w:tcPr>
            <w:tcW w:w="562" w:type="dxa"/>
            <w:tcBorders>
              <w:top w:val="single" w:sz="4" w:space="0" w:color="auto"/>
              <w:left w:val="single" w:sz="4" w:space="0" w:color="auto"/>
              <w:bottom w:val="single" w:sz="4" w:space="0" w:color="auto"/>
              <w:right w:val="single" w:sz="4" w:space="0" w:color="auto"/>
            </w:tcBorders>
            <w:hideMark/>
          </w:tcPr>
          <w:p w14:paraId="2E786203" w14:textId="55A88961" w:rsidR="005120A1" w:rsidRPr="003E2D1A" w:rsidRDefault="0085125B">
            <w:pPr>
              <w:spacing w:after="0"/>
              <w:jc w:val="center"/>
              <w:rPr>
                <w:rFonts w:ascii="Verdana" w:hAnsi="Verdana" w:cs="Arial"/>
                <w:b/>
                <w:sz w:val="20"/>
                <w:szCs w:val="20"/>
              </w:rPr>
            </w:pPr>
            <w:r>
              <w:rPr>
                <w:rFonts w:ascii="Verdana" w:hAnsi="Verdana" w:cs="Arial"/>
                <w:b/>
                <w:sz w:val="20"/>
                <w:szCs w:val="20"/>
              </w:rPr>
              <w:t>&gt;</w:t>
            </w:r>
            <w:r w:rsidR="005120A1" w:rsidRPr="003E2D1A">
              <w:rPr>
                <w:rFonts w:ascii="Verdana" w:hAnsi="Verdana" w:cs="Arial"/>
                <w:b/>
                <w:sz w:val="20"/>
                <w:szCs w:val="20"/>
              </w:rPr>
              <w:t>3</w:t>
            </w:r>
          </w:p>
        </w:tc>
        <w:tc>
          <w:tcPr>
            <w:tcW w:w="5812" w:type="dxa"/>
            <w:tcBorders>
              <w:top w:val="single" w:sz="4" w:space="0" w:color="auto"/>
              <w:left w:val="single" w:sz="4" w:space="0" w:color="auto"/>
              <w:bottom w:val="single" w:sz="4" w:space="0" w:color="auto"/>
              <w:right w:val="single" w:sz="4" w:space="0" w:color="auto"/>
            </w:tcBorders>
            <w:hideMark/>
          </w:tcPr>
          <w:p w14:paraId="5B54C9EE" w14:textId="77777777"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Regidora Eva Griselda González Castellanos </w:t>
            </w:r>
          </w:p>
        </w:tc>
        <w:tc>
          <w:tcPr>
            <w:tcW w:w="3696" w:type="dxa"/>
            <w:tcBorders>
              <w:top w:val="single" w:sz="4" w:space="0" w:color="auto"/>
              <w:left w:val="single" w:sz="4" w:space="0" w:color="auto"/>
              <w:bottom w:val="single" w:sz="4" w:space="0" w:color="auto"/>
              <w:right w:val="single" w:sz="4" w:space="0" w:color="auto"/>
            </w:tcBorders>
          </w:tcPr>
          <w:p w14:paraId="5ED39C2E" w14:textId="23778D5A" w:rsidR="005120A1" w:rsidRPr="003E2D1A" w:rsidRDefault="00EB45CD">
            <w:pPr>
              <w:spacing w:after="0"/>
              <w:jc w:val="center"/>
              <w:rPr>
                <w:rFonts w:ascii="Verdana" w:hAnsi="Verdana" w:cs="Arial"/>
                <w:sz w:val="20"/>
                <w:szCs w:val="20"/>
              </w:rPr>
            </w:pPr>
            <w:r>
              <w:rPr>
                <w:rFonts w:ascii="Verdana" w:hAnsi="Verdana" w:cs="Arial"/>
                <w:sz w:val="20"/>
                <w:szCs w:val="20"/>
              </w:rPr>
              <w:t>PRESENTE</w:t>
            </w:r>
          </w:p>
        </w:tc>
      </w:tr>
      <w:tr w:rsidR="005120A1" w:rsidRPr="003E2D1A" w14:paraId="124FC38D" w14:textId="77777777" w:rsidTr="005120A1">
        <w:tc>
          <w:tcPr>
            <w:tcW w:w="562" w:type="dxa"/>
            <w:tcBorders>
              <w:top w:val="single" w:sz="4" w:space="0" w:color="auto"/>
              <w:left w:val="single" w:sz="4" w:space="0" w:color="auto"/>
              <w:bottom w:val="single" w:sz="4" w:space="0" w:color="auto"/>
              <w:right w:val="single" w:sz="4" w:space="0" w:color="auto"/>
            </w:tcBorders>
            <w:hideMark/>
          </w:tcPr>
          <w:p w14:paraId="750C6FC6" w14:textId="77777777"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4</w:t>
            </w:r>
          </w:p>
        </w:tc>
        <w:tc>
          <w:tcPr>
            <w:tcW w:w="5812" w:type="dxa"/>
            <w:tcBorders>
              <w:top w:val="single" w:sz="4" w:space="0" w:color="auto"/>
              <w:left w:val="single" w:sz="4" w:space="0" w:color="auto"/>
              <w:bottom w:val="single" w:sz="4" w:space="0" w:color="auto"/>
              <w:right w:val="single" w:sz="4" w:space="0" w:color="auto"/>
            </w:tcBorders>
            <w:hideMark/>
          </w:tcPr>
          <w:p w14:paraId="79290546" w14:textId="77777777" w:rsidR="005120A1" w:rsidRPr="003E2D1A" w:rsidRDefault="005120A1">
            <w:pPr>
              <w:spacing w:after="0"/>
              <w:rPr>
                <w:rFonts w:ascii="Verdana" w:hAnsi="Verdana" w:cs="Arial"/>
                <w:sz w:val="20"/>
                <w:szCs w:val="20"/>
              </w:rPr>
            </w:pPr>
            <w:r w:rsidRPr="003E2D1A">
              <w:rPr>
                <w:rFonts w:ascii="Verdana" w:hAnsi="Verdana" w:cs="Arial"/>
                <w:sz w:val="20"/>
                <w:szCs w:val="20"/>
              </w:rPr>
              <w:t xml:space="preserve">Regidor Francisco Sánchez Gaeta </w:t>
            </w:r>
          </w:p>
        </w:tc>
        <w:tc>
          <w:tcPr>
            <w:tcW w:w="3696" w:type="dxa"/>
            <w:tcBorders>
              <w:top w:val="single" w:sz="4" w:space="0" w:color="auto"/>
              <w:left w:val="single" w:sz="4" w:space="0" w:color="auto"/>
              <w:bottom w:val="single" w:sz="4" w:space="0" w:color="auto"/>
              <w:right w:val="single" w:sz="4" w:space="0" w:color="auto"/>
            </w:tcBorders>
          </w:tcPr>
          <w:p w14:paraId="35BC427F" w14:textId="3BDAD823" w:rsidR="005120A1" w:rsidRPr="003E2D1A" w:rsidRDefault="00EB45CD">
            <w:pPr>
              <w:spacing w:after="0"/>
              <w:jc w:val="center"/>
              <w:rPr>
                <w:rFonts w:ascii="Verdana" w:hAnsi="Verdana" w:cs="Arial"/>
                <w:sz w:val="20"/>
                <w:szCs w:val="20"/>
              </w:rPr>
            </w:pPr>
            <w:r>
              <w:rPr>
                <w:rFonts w:ascii="Verdana" w:hAnsi="Verdana" w:cs="Arial"/>
                <w:sz w:val="20"/>
                <w:szCs w:val="20"/>
              </w:rPr>
              <w:t>AU</w:t>
            </w:r>
            <w:r w:rsidR="00005BCF" w:rsidRPr="003E2D1A">
              <w:rPr>
                <w:rFonts w:ascii="Verdana" w:hAnsi="Verdana" w:cs="Arial"/>
                <w:sz w:val="20"/>
                <w:szCs w:val="20"/>
              </w:rPr>
              <w:t>SENTE</w:t>
            </w:r>
          </w:p>
        </w:tc>
      </w:tr>
      <w:tr w:rsidR="005120A1" w:rsidRPr="003E2D1A" w14:paraId="30763982" w14:textId="77777777" w:rsidTr="005120A1">
        <w:tc>
          <w:tcPr>
            <w:tcW w:w="562" w:type="dxa"/>
            <w:tcBorders>
              <w:top w:val="single" w:sz="4" w:space="0" w:color="auto"/>
              <w:left w:val="single" w:sz="4" w:space="0" w:color="auto"/>
              <w:bottom w:val="single" w:sz="4" w:space="0" w:color="auto"/>
              <w:right w:val="single" w:sz="4" w:space="0" w:color="auto"/>
            </w:tcBorders>
            <w:hideMark/>
          </w:tcPr>
          <w:p w14:paraId="190DC1A8" w14:textId="77777777" w:rsidR="005120A1" w:rsidRPr="003E2D1A" w:rsidRDefault="005120A1">
            <w:pPr>
              <w:spacing w:after="0"/>
              <w:jc w:val="center"/>
              <w:rPr>
                <w:rFonts w:ascii="Verdana" w:hAnsi="Verdana" w:cs="Arial"/>
                <w:b/>
                <w:sz w:val="20"/>
                <w:szCs w:val="20"/>
              </w:rPr>
            </w:pPr>
            <w:r w:rsidRPr="003E2D1A">
              <w:rPr>
                <w:rFonts w:ascii="Verdana" w:hAnsi="Verdana" w:cs="Arial"/>
                <w:b/>
                <w:sz w:val="20"/>
                <w:szCs w:val="20"/>
              </w:rPr>
              <w:t>5</w:t>
            </w:r>
          </w:p>
        </w:tc>
        <w:tc>
          <w:tcPr>
            <w:tcW w:w="5812" w:type="dxa"/>
            <w:tcBorders>
              <w:top w:val="single" w:sz="4" w:space="0" w:color="auto"/>
              <w:left w:val="single" w:sz="4" w:space="0" w:color="auto"/>
              <w:bottom w:val="single" w:sz="4" w:space="0" w:color="auto"/>
              <w:right w:val="single" w:sz="4" w:space="0" w:color="auto"/>
            </w:tcBorders>
            <w:hideMark/>
          </w:tcPr>
          <w:p w14:paraId="3FCAFDCF" w14:textId="77777777" w:rsidR="005120A1" w:rsidRPr="003E2D1A" w:rsidRDefault="005120A1">
            <w:pPr>
              <w:spacing w:after="0"/>
              <w:rPr>
                <w:rFonts w:ascii="Verdana" w:hAnsi="Verdana" w:cs="Arial"/>
                <w:sz w:val="20"/>
                <w:szCs w:val="20"/>
              </w:rPr>
            </w:pPr>
            <w:r w:rsidRPr="003E2D1A">
              <w:rPr>
                <w:rFonts w:ascii="Verdana" w:hAnsi="Verdana" w:cs="Arial"/>
                <w:sz w:val="20"/>
                <w:szCs w:val="20"/>
              </w:rPr>
              <w:t>Regidora María Elena Curiel Preciado</w:t>
            </w:r>
          </w:p>
        </w:tc>
        <w:tc>
          <w:tcPr>
            <w:tcW w:w="3696" w:type="dxa"/>
            <w:tcBorders>
              <w:top w:val="single" w:sz="4" w:space="0" w:color="auto"/>
              <w:left w:val="single" w:sz="4" w:space="0" w:color="auto"/>
              <w:bottom w:val="single" w:sz="4" w:space="0" w:color="auto"/>
              <w:right w:val="single" w:sz="4" w:space="0" w:color="auto"/>
            </w:tcBorders>
          </w:tcPr>
          <w:p w14:paraId="6977B561" w14:textId="77777777" w:rsidR="005120A1" w:rsidRPr="003E2D1A" w:rsidRDefault="00005BCF">
            <w:pPr>
              <w:spacing w:after="0"/>
              <w:jc w:val="center"/>
              <w:rPr>
                <w:rFonts w:ascii="Verdana" w:hAnsi="Verdana" w:cs="Arial"/>
                <w:sz w:val="20"/>
                <w:szCs w:val="20"/>
              </w:rPr>
            </w:pPr>
            <w:r w:rsidRPr="003E2D1A">
              <w:rPr>
                <w:rFonts w:ascii="Verdana" w:hAnsi="Verdana" w:cs="Arial"/>
                <w:sz w:val="20"/>
                <w:szCs w:val="20"/>
              </w:rPr>
              <w:t>PRESENTE</w:t>
            </w:r>
          </w:p>
        </w:tc>
      </w:tr>
    </w:tbl>
    <w:p w14:paraId="4288FFF3" w14:textId="77777777" w:rsidR="005120A1" w:rsidRPr="003E2D1A" w:rsidRDefault="005120A1" w:rsidP="005120A1">
      <w:pPr>
        <w:spacing w:after="0"/>
        <w:rPr>
          <w:rFonts w:ascii="Verdana" w:hAnsi="Verdana" w:cs="Arial"/>
          <w:sz w:val="20"/>
          <w:szCs w:val="20"/>
        </w:rPr>
      </w:pPr>
    </w:p>
    <w:p w14:paraId="74041DD7" w14:textId="77777777" w:rsidR="005120A1" w:rsidRPr="003E2D1A" w:rsidRDefault="005120A1" w:rsidP="005120A1">
      <w:pPr>
        <w:shd w:val="clear" w:color="auto" w:fill="BFBFBF" w:themeFill="background1" w:themeFillShade="BF"/>
        <w:tabs>
          <w:tab w:val="left" w:pos="6281"/>
        </w:tabs>
        <w:spacing w:after="0"/>
        <w:rPr>
          <w:rFonts w:ascii="Verdana" w:hAnsi="Verdana"/>
          <w:b/>
          <w:sz w:val="20"/>
          <w:szCs w:val="20"/>
        </w:rPr>
      </w:pPr>
      <w:r w:rsidRPr="003E2D1A">
        <w:rPr>
          <w:rFonts w:ascii="Verdana" w:hAnsi="Verdana"/>
          <w:b/>
          <w:sz w:val="20"/>
          <w:szCs w:val="20"/>
        </w:rPr>
        <w:t>2.- DECLARACIÓN DEL QUÓRUM LEGAL</w:t>
      </w:r>
    </w:p>
    <w:p w14:paraId="5CF9BF22" w14:textId="77777777" w:rsidR="005120A1" w:rsidRPr="003E2D1A" w:rsidRDefault="005120A1" w:rsidP="005120A1">
      <w:pPr>
        <w:tabs>
          <w:tab w:val="left" w:pos="6281"/>
        </w:tabs>
        <w:spacing w:after="0"/>
        <w:rPr>
          <w:rFonts w:ascii="Verdana" w:hAnsi="Verdana"/>
          <w:sz w:val="20"/>
          <w:szCs w:val="20"/>
        </w:rPr>
      </w:pPr>
    </w:p>
    <w:p w14:paraId="464E4B6F" w14:textId="2EC1C65B" w:rsidR="005120A1" w:rsidRPr="003E2D1A" w:rsidRDefault="005120A1" w:rsidP="00F13E5C">
      <w:pPr>
        <w:tabs>
          <w:tab w:val="left" w:pos="6281"/>
        </w:tabs>
        <w:spacing w:after="0"/>
        <w:rPr>
          <w:rFonts w:ascii="Verdana" w:eastAsia="Calibri" w:hAnsi="Verdana" w:cs="Times New Roman"/>
          <w:sz w:val="20"/>
          <w:szCs w:val="20"/>
        </w:rPr>
      </w:pPr>
      <w:r w:rsidRPr="003E2D1A">
        <w:rPr>
          <w:rFonts w:ascii="Verdana" w:hAnsi="Verdana"/>
          <w:sz w:val="20"/>
          <w:szCs w:val="20"/>
        </w:rPr>
        <w:t>Con la presencia de</w:t>
      </w:r>
      <w:r w:rsidR="00790737">
        <w:rPr>
          <w:rFonts w:ascii="Verdana" w:hAnsi="Verdana"/>
          <w:sz w:val="20"/>
          <w:szCs w:val="20"/>
        </w:rPr>
        <w:t xml:space="preserve"> 3</w:t>
      </w:r>
      <w:r w:rsidR="006308CC">
        <w:rPr>
          <w:rFonts w:ascii="Verdana" w:hAnsi="Verdana"/>
          <w:sz w:val="20"/>
          <w:szCs w:val="20"/>
        </w:rPr>
        <w:t xml:space="preserve"> </w:t>
      </w:r>
      <w:r w:rsidRPr="003E2D1A">
        <w:rPr>
          <w:rFonts w:ascii="Verdana" w:hAnsi="Verdana"/>
          <w:sz w:val="20"/>
          <w:szCs w:val="20"/>
        </w:rPr>
        <w:t xml:space="preserve">regidores de </w:t>
      </w:r>
      <w:r w:rsidRPr="003E2D1A">
        <w:rPr>
          <w:rFonts w:ascii="Verdana" w:hAnsi="Verdana"/>
          <w:b/>
          <w:sz w:val="20"/>
          <w:szCs w:val="20"/>
        </w:rPr>
        <w:t xml:space="preserve">5 </w:t>
      </w:r>
      <w:r w:rsidRPr="003E2D1A">
        <w:rPr>
          <w:rFonts w:ascii="Verdana" w:hAnsi="Verdana"/>
          <w:sz w:val="20"/>
          <w:szCs w:val="20"/>
        </w:rPr>
        <w:t xml:space="preserve">de la Comisión </w:t>
      </w:r>
      <w:r w:rsidR="00790737" w:rsidRPr="003E2D1A">
        <w:rPr>
          <w:rFonts w:ascii="Verdana" w:hAnsi="Verdana"/>
          <w:sz w:val="20"/>
          <w:szCs w:val="20"/>
        </w:rPr>
        <w:t>edilicia</w:t>
      </w:r>
      <w:r w:rsidRPr="003E2D1A">
        <w:rPr>
          <w:rFonts w:ascii="Verdana" w:hAnsi="Verdana"/>
          <w:sz w:val="20"/>
          <w:szCs w:val="20"/>
        </w:rPr>
        <w:t xml:space="preserve"> Permanente de Educación Innovación Ciencia y Tecnología</w:t>
      </w:r>
      <w:r w:rsidR="00F13E5C">
        <w:rPr>
          <w:rFonts w:ascii="Verdana" w:hAnsi="Verdana"/>
          <w:sz w:val="20"/>
          <w:szCs w:val="20"/>
        </w:rPr>
        <w:t>,</w:t>
      </w:r>
      <w:r w:rsidR="00EB45CD">
        <w:rPr>
          <w:rFonts w:ascii="Verdana" w:hAnsi="Verdana"/>
          <w:sz w:val="20"/>
          <w:szCs w:val="20"/>
        </w:rPr>
        <w:t xml:space="preserve"> </w:t>
      </w:r>
      <w:r w:rsidRPr="003E2D1A">
        <w:rPr>
          <w:rFonts w:ascii="Verdana" w:eastAsia="Calibri" w:hAnsi="Verdana" w:cs="Times New Roman"/>
          <w:sz w:val="20"/>
          <w:szCs w:val="20"/>
        </w:rPr>
        <w:t xml:space="preserve">se declara la existencia de quórum legal para la celebración de esta sesión de trabajo, esto de conformidad con el artículo 71 Párrafo Primero del Reglamento Orgánico del Gobierno y la Administración </w:t>
      </w:r>
      <w:r w:rsidR="00790737" w:rsidRPr="003E2D1A">
        <w:rPr>
          <w:rFonts w:ascii="Verdana" w:eastAsia="Calibri" w:hAnsi="Verdana" w:cs="Times New Roman"/>
          <w:sz w:val="20"/>
          <w:szCs w:val="20"/>
        </w:rPr>
        <w:t>Pública</w:t>
      </w:r>
      <w:r w:rsidRPr="003E2D1A">
        <w:rPr>
          <w:rFonts w:ascii="Verdana" w:eastAsia="Calibri" w:hAnsi="Verdana" w:cs="Times New Roman"/>
          <w:sz w:val="20"/>
          <w:szCs w:val="20"/>
        </w:rPr>
        <w:t xml:space="preserve"> del Municipio de Puerto Vallarta, por lo que los trabajos y acuerdos de la presente sesión tendrán validez para los efectos a que haya lugar. </w:t>
      </w:r>
    </w:p>
    <w:p w14:paraId="44B0C5A7" w14:textId="77777777" w:rsidR="005120A1" w:rsidRPr="003E2D1A" w:rsidRDefault="005120A1" w:rsidP="005120A1">
      <w:pPr>
        <w:spacing w:after="0"/>
        <w:jc w:val="both"/>
        <w:rPr>
          <w:rFonts w:ascii="Verdana" w:hAnsi="Verdana" w:cs="Arial"/>
          <w:sz w:val="20"/>
          <w:szCs w:val="20"/>
        </w:rPr>
      </w:pPr>
    </w:p>
    <w:p w14:paraId="4C9B79D3" w14:textId="77777777" w:rsidR="005120A1" w:rsidRPr="003E2D1A" w:rsidRDefault="005120A1" w:rsidP="005120A1">
      <w:pPr>
        <w:shd w:val="clear" w:color="auto" w:fill="AEAAAA" w:themeFill="background2" w:themeFillShade="BF"/>
        <w:spacing w:after="0"/>
        <w:jc w:val="center"/>
        <w:rPr>
          <w:rFonts w:ascii="Verdana" w:hAnsi="Verdana" w:cs="Arial"/>
          <w:b/>
          <w:sz w:val="20"/>
          <w:szCs w:val="20"/>
        </w:rPr>
      </w:pPr>
      <w:r w:rsidRPr="003E2D1A">
        <w:rPr>
          <w:rFonts w:ascii="Verdana" w:hAnsi="Verdana" w:cs="Arial"/>
          <w:b/>
          <w:sz w:val="20"/>
          <w:szCs w:val="20"/>
        </w:rPr>
        <w:t>3.- APROBACION DEL ORDEN DEL DIA.</w:t>
      </w:r>
    </w:p>
    <w:p w14:paraId="039D6B8C" w14:textId="77777777" w:rsidR="005120A1" w:rsidRPr="003E2D1A" w:rsidRDefault="005120A1" w:rsidP="005120A1">
      <w:pPr>
        <w:spacing w:after="0"/>
        <w:jc w:val="center"/>
        <w:rPr>
          <w:rFonts w:ascii="Verdana" w:hAnsi="Verdana" w:cs="Arial"/>
          <w:b/>
          <w:sz w:val="20"/>
          <w:szCs w:val="20"/>
        </w:rPr>
      </w:pPr>
    </w:p>
    <w:p w14:paraId="49338FCF" w14:textId="77777777" w:rsidR="005120A1" w:rsidRPr="003E2D1A" w:rsidRDefault="005120A1" w:rsidP="005120A1">
      <w:pPr>
        <w:spacing w:after="0"/>
        <w:jc w:val="both"/>
        <w:rPr>
          <w:rFonts w:ascii="Verdana" w:hAnsi="Verdana" w:cs="Arial"/>
          <w:b/>
          <w:sz w:val="20"/>
          <w:szCs w:val="20"/>
        </w:rPr>
      </w:pPr>
      <w:r w:rsidRPr="003E2D1A">
        <w:rPr>
          <w:rFonts w:ascii="Verdana" w:eastAsia="Calibri" w:hAnsi="Verdana" w:cs="Times New Roman"/>
          <w:b/>
          <w:sz w:val="20"/>
          <w:szCs w:val="20"/>
        </w:rPr>
        <w:t xml:space="preserve"> </w:t>
      </w:r>
      <w:r w:rsidRPr="003E2D1A">
        <w:rPr>
          <w:rFonts w:ascii="Verdana" w:hAnsi="Verdana" w:cs="Arial"/>
          <w:sz w:val="20"/>
          <w:szCs w:val="20"/>
        </w:rPr>
        <w:t>Enseguida para regir esta sesión, propongo a ustedes compañeros regidores el siguiente orden del día, del cual ya tienen conocimiento en virtud de habérseles remitido con anterioridad, por lo que de no haber alguna observación la propuesta sería en los siguientes términos:</w:t>
      </w:r>
      <w:r w:rsidRPr="003E2D1A">
        <w:rPr>
          <w:rFonts w:ascii="Verdana" w:hAnsi="Verdana" w:cs="Arial"/>
          <w:b/>
          <w:sz w:val="20"/>
          <w:szCs w:val="20"/>
        </w:rPr>
        <w:t xml:space="preserve"> </w:t>
      </w:r>
    </w:p>
    <w:p w14:paraId="5A20C9A5" w14:textId="77777777"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Arial"/>
          <w:b/>
          <w:sz w:val="20"/>
          <w:szCs w:val="20"/>
        </w:rPr>
        <w:t xml:space="preserve">Punto </w:t>
      </w:r>
      <w:r w:rsidRPr="003E2D1A">
        <w:rPr>
          <w:rFonts w:ascii="Verdana" w:hAnsi="Verdana" w:cstheme="minorHAnsi"/>
          <w:b/>
          <w:sz w:val="20"/>
          <w:szCs w:val="20"/>
        </w:rPr>
        <w:t>número uno</w:t>
      </w:r>
      <w:r w:rsidRPr="003E2D1A">
        <w:rPr>
          <w:rFonts w:ascii="Verdana" w:hAnsi="Verdana" w:cstheme="minorHAnsi"/>
          <w:sz w:val="20"/>
          <w:szCs w:val="20"/>
        </w:rPr>
        <w:t>: Lista de asistencia</w:t>
      </w:r>
    </w:p>
    <w:p w14:paraId="36E4A9CA" w14:textId="77777777" w:rsidR="005120A1" w:rsidRPr="003E2D1A" w:rsidRDefault="005120A1" w:rsidP="005120A1">
      <w:pPr>
        <w:pStyle w:val="Prrafodelista"/>
        <w:numPr>
          <w:ilvl w:val="0"/>
          <w:numId w:val="1"/>
        </w:numPr>
        <w:spacing w:after="0"/>
        <w:jc w:val="both"/>
        <w:rPr>
          <w:rFonts w:ascii="Verdana" w:hAnsi="Verdana" w:cstheme="minorHAnsi"/>
          <w:sz w:val="20"/>
          <w:szCs w:val="20"/>
        </w:rPr>
      </w:pPr>
      <w:r w:rsidRPr="00F13E5C">
        <w:rPr>
          <w:rFonts w:ascii="Verdana" w:hAnsi="Verdana" w:cstheme="minorHAnsi"/>
          <w:b/>
          <w:bCs/>
          <w:sz w:val="20"/>
          <w:szCs w:val="20"/>
        </w:rPr>
        <w:t>Punto número dos:</w:t>
      </w:r>
      <w:r w:rsidRPr="003E2D1A">
        <w:rPr>
          <w:rFonts w:ascii="Verdana" w:hAnsi="Verdana" w:cstheme="minorHAnsi"/>
          <w:sz w:val="20"/>
          <w:szCs w:val="20"/>
        </w:rPr>
        <w:t xml:space="preserve"> Declaración del Quórum Legal;</w:t>
      </w:r>
    </w:p>
    <w:p w14:paraId="7D5284F8" w14:textId="77777777" w:rsidR="005120A1" w:rsidRPr="003E2D1A" w:rsidRDefault="005120A1" w:rsidP="005120A1">
      <w:pPr>
        <w:pStyle w:val="Prrafodelista"/>
        <w:numPr>
          <w:ilvl w:val="0"/>
          <w:numId w:val="1"/>
        </w:numPr>
        <w:spacing w:after="0"/>
        <w:jc w:val="both"/>
        <w:rPr>
          <w:rFonts w:ascii="Verdana" w:hAnsi="Verdana" w:cstheme="minorHAnsi"/>
          <w:sz w:val="20"/>
          <w:szCs w:val="20"/>
        </w:rPr>
      </w:pPr>
      <w:bookmarkStart w:id="0" w:name="_Hlk121241492"/>
      <w:r w:rsidRPr="003E2D1A">
        <w:rPr>
          <w:rFonts w:ascii="Verdana" w:hAnsi="Verdana" w:cstheme="minorHAnsi"/>
          <w:b/>
          <w:sz w:val="20"/>
          <w:szCs w:val="20"/>
        </w:rPr>
        <w:t xml:space="preserve">Punto número </w:t>
      </w:r>
      <w:bookmarkEnd w:id="0"/>
      <w:r w:rsidRPr="003E2D1A">
        <w:rPr>
          <w:rFonts w:ascii="Verdana" w:hAnsi="Verdana" w:cstheme="minorHAnsi"/>
          <w:b/>
          <w:sz w:val="20"/>
          <w:szCs w:val="20"/>
        </w:rPr>
        <w:t>tres</w:t>
      </w:r>
      <w:r w:rsidRPr="003E2D1A">
        <w:rPr>
          <w:rFonts w:ascii="Verdana" w:hAnsi="Verdana" w:cstheme="minorHAnsi"/>
          <w:sz w:val="20"/>
          <w:szCs w:val="20"/>
        </w:rPr>
        <w:t>: Aprobación del Orden del Día;</w:t>
      </w:r>
    </w:p>
    <w:p w14:paraId="61C40F15" w14:textId="502030AC"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theme="minorHAnsi"/>
          <w:b/>
          <w:sz w:val="20"/>
          <w:szCs w:val="20"/>
        </w:rPr>
        <w:t>Punto número cuatro:</w:t>
      </w:r>
      <w:r w:rsidRPr="003E2D1A">
        <w:rPr>
          <w:rFonts w:ascii="Verdana" w:hAnsi="Verdana" w:cstheme="minorHAnsi"/>
          <w:sz w:val="20"/>
          <w:szCs w:val="20"/>
        </w:rPr>
        <w:t xml:space="preserve"> </w:t>
      </w:r>
      <w:bookmarkStart w:id="1" w:name="_Hlk121243597"/>
      <w:r w:rsidRPr="003E2D1A">
        <w:rPr>
          <w:rFonts w:ascii="Verdana" w:hAnsi="Verdana" w:cstheme="minorHAnsi"/>
          <w:sz w:val="20"/>
          <w:szCs w:val="20"/>
        </w:rPr>
        <w:t xml:space="preserve">Presentación del </w:t>
      </w:r>
      <w:bookmarkEnd w:id="1"/>
      <w:r w:rsidR="00F13E5C">
        <w:rPr>
          <w:rFonts w:ascii="Verdana" w:hAnsi="Verdana" w:cstheme="minorHAnsi"/>
          <w:sz w:val="20"/>
          <w:szCs w:val="20"/>
        </w:rPr>
        <w:t>Segundo Informe Trimestral de Actividades del segundo año de la Administración.</w:t>
      </w:r>
    </w:p>
    <w:p w14:paraId="39839589" w14:textId="77777777" w:rsidR="005120A1" w:rsidRPr="003E2D1A" w:rsidRDefault="005120A1" w:rsidP="005120A1">
      <w:pPr>
        <w:pStyle w:val="Prrafodelista"/>
        <w:numPr>
          <w:ilvl w:val="0"/>
          <w:numId w:val="1"/>
        </w:numPr>
        <w:shd w:val="clear" w:color="auto" w:fill="FFFFFF" w:themeFill="background1"/>
        <w:spacing w:after="0"/>
        <w:jc w:val="both"/>
        <w:rPr>
          <w:rFonts w:ascii="Verdana" w:hAnsi="Verdana" w:cstheme="minorHAnsi"/>
          <w:sz w:val="20"/>
          <w:szCs w:val="20"/>
        </w:rPr>
      </w:pPr>
      <w:r w:rsidRPr="003E2D1A">
        <w:rPr>
          <w:rFonts w:ascii="Verdana" w:hAnsi="Verdana" w:cstheme="minorHAnsi"/>
          <w:b/>
          <w:sz w:val="20"/>
          <w:szCs w:val="20"/>
        </w:rPr>
        <w:t>Punto número cinco:</w:t>
      </w:r>
      <w:r w:rsidRPr="003E2D1A">
        <w:rPr>
          <w:rFonts w:ascii="Verdana" w:hAnsi="Verdana" w:cstheme="minorHAnsi"/>
          <w:sz w:val="20"/>
          <w:szCs w:val="20"/>
          <w:shd w:val="clear" w:color="auto" w:fill="FFFFFF" w:themeFill="background1"/>
        </w:rPr>
        <w:t xml:space="preserve"> </w:t>
      </w:r>
      <w:r w:rsidRPr="003E2D1A">
        <w:rPr>
          <w:rFonts w:ascii="Verdana" w:hAnsi="Verdana" w:cstheme="minorHAnsi"/>
          <w:sz w:val="20"/>
          <w:szCs w:val="20"/>
        </w:rPr>
        <w:t>Asuntos Generales; y</w:t>
      </w:r>
    </w:p>
    <w:p w14:paraId="080C7ABF" w14:textId="77777777" w:rsidR="005120A1" w:rsidRPr="003E2D1A" w:rsidRDefault="005120A1" w:rsidP="005120A1">
      <w:pPr>
        <w:pStyle w:val="Prrafodelista"/>
        <w:numPr>
          <w:ilvl w:val="0"/>
          <w:numId w:val="1"/>
        </w:numPr>
        <w:spacing w:after="0"/>
        <w:jc w:val="both"/>
        <w:rPr>
          <w:rFonts w:ascii="Verdana" w:hAnsi="Verdana" w:cstheme="minorHAnsi"/>
          <w:sz w:val="20"/>
          <w:szCs w:val="20"/>
        </w:rPr>
      </w:pPr>
      <w:r w:rsidRPr="003E2D1A">
        <w:rPr>
          <w:rFonts w:ascii="Verdana" w:hAnsi="Verdana" w:cstheme="minorHAnsi"/>
          <w:b/>
          <w:sz w:val="20"/>
          <w:szCs w:val="20"/>
        </w:rPr>
        <w:t>Punto número seis</w:t>
      </w:r>
      <w:r w:rsidRPr="003E2D1A">
        <w:rPr>
          <w:rFonts w:ascii="Verdana" w:hAnsi="Verdana" w:cstheme="minorHAnsi"/>
          <w:sz w:val="20"/>
          <w:szCs w:val="20"/>
        </w:rPr>
        <w:t>: Cierre de la sesión</w:t>
      </w:r>
    </w:p>
    <w:p w14:paraId="61CD99EC" w14:textId="30189784" w:rsidR="005120A1" w:rsidRPr="003E2D1A" w:rsidRDefault="005120A1" w:rsidP="005120A1">
      <w:pPr>
        <w:spacing w:after="0"/>
        <w:jc w:val="both"/>
        <w:rPr>
          <w:rFonts w:ascii="Verdana" w:hAnsi="Verdana" w:cstheme="minorHAnsi"/>
          <w:sz w:val="20"/>
          <w:szCs w:val="20"/>
        </w:rPr>
      </w:pPr>
      <w:r w:rsidRPr="003E2D1A">
        <w:rPr>
          <w:rFonts w:ascii="Verdana" w:eastAsia="Calibri" w:hAnsi="Verdana" w:cstheme="minorHAnsi"/>
          <w:sz w:val="20"/>
          <w:szCs w:val="20"/>
        </w:rPr>
        <w:t>Por lo anterior, pregunto si tienen algún comentario respecto de dicha propuesta</w:t>
      </w:r>
      <w:r w:rsidR="00F13E5C">
        <w:rPr>
          <w:rFonts w:ascii="Verdana" w:eastAsia="Calibri" w:hAnsi="Verdana" w:cstheme="minorHAnsi"/>
          <w:sz w:val="20"/>
          <w:szCs w:val="20"/>
        </w:rPr>
        <w:t xml:space="preserve"> </w:t>
      </w:r>
      <w:r w:rsidR="00397621">
        <w:rPr>
          <w:rFonts w:ascii="Verdana" w:eastAsia="Calibri" w:hAnsi="Verdana" w:cstheme="minorHAnsi"/>
          <w:sz w:val="20"/>
          <w:szCs w:val="20"/>
        </w:rPr>
        <w:t>continuamos, d</w:t>
      </w:r>
      <w:r w:rsidRPr="003E2D1A">
        <w:rPr>
          <w:rFonts w:ascii="Verdana" w:eastAsia="Calibri" w:hAnsi="Verdana" w:cstheme="minorHAnsi"/>
          <w:sz w:val="20"/>
          <w:szCs w:val="20"/>
        </w:rPr>
        <w:t xml:space="preserve">e no haberlo, </w:t>
      </w:r>
      <w:r w:rsidRPr="003E2D1A">
        <w:rPr>
          <w:rFonts w:ascii="Verdana" w:hAnsi="Verdana" w:cstheme="minorHAnsi"/>
          <w:sz w:val="20"/>
          <w:szCs w:val="20"/>
        </w:rPr>
        <w:t>solicito en votación económica levanten su mano quienes estén de acuerdo en aprobar este orden del día,</w:t>
      </w:r>
    </w:p>
    <w:p w14:paraId="2796D6D7" w14:textId="77777777" w:rsidR="005120A1" w:rsidRPr="003E2D1A" w:rsidRDefault="005120A1" w:rsidP="005120A1">
      <w:pPr>
        <w:spacing w:after="0"/>
        <w:jc w:val="both"/>
        <w:rPr>
          <w:rFonts w:ascii="Verdana" w:hAnsi="Verdana" w:cstheme="minorHAnsi"/>
          <w:sz w:val="20"/>
          <w:szCs w:val="20"/>
        </w:rPr>
      </w:pPr>
      <w:r w:rsidRPr="003E2D1A">
        <w:rPr>
          <w:rFonts w:ascii="Verdana" w:hAnsi="Verdana" w:cstheme="minorHAnsi"/>
          <w:sz w:val="20"/>
          <w:szCs w:val="20"/>
        </w:rPr>
        <w:t xml:space="preserve"> </w:t>
      </w:r>
    </w:p>
    <w:p w14:paraId="60BCC35B" w14:textId="59DEC756" w:rsidR="005120A1" w:rsidRPr="003E2D1A" w:rsidRDefault="005120A1" w:rsidP="005120A1">
      <w:pPr>
        <w:spacing w:after="0"/>
        <w:rPr>
          <w:rFonts w:ascii="Verdana" w:hAnsi="Verdana" w:cs="Arial"/>
          <w:b/>
          <w:sz w:val="20"/>
          <w:szCs w:val="20"/>
        </w:rPr>
      </w:pPr>
      <w:r w:rsidRPr="003E2D1A">
        <w:rPr>
          <w:rFonts w:ascii="Verdana" w:hAnsi="Verdana" w:cs="Arial"/>
          <w:b/>
          <w:sz w:val="20"/>
          <w:szCs w:val="20"/>
        </w:rPr>
        <w:t>A FAVOR</w:t>
      </w:r>
      <w:r w:rsidR="00E824BF">
        <w:rPr>
          <w:rFonts w:ascii="Verdana" w:hAnsi="Verdana" w:cs="Arial"/>
          <w:b/>
          <w:sz w:val="20"/>
          <w:szCs w:val="20"/>
        </w:rPr>
        <w:t xml:space="preserve">: </w:t>
      </w:r>
      <w:r w:rsidR="00F13E5C">
        <w:rPr>
          <w:rFonts w:ascii="Verdana" w:hAnsi="Verdana" w:cs="Arial"/>
          <w:b/>
          <w:sz w:val="20"/>
          <w:szCs w:val="20"/>
        </w:rPr>
        <w:t>3</w:t>
      </w:r>
      <w:r w:rsidRPr="003E2D1A">
        <w:rPr>
          <w:rFonts w:ascii="Verdana" w:hAnsi="Verdana" w:cs="Arial"/>
          <w:b/>
          <w:sz w:val="20"/>
          <w:szCs w:val="20"/>
        </w:rPr>
        <w:t xml:space="preserve"> </w:t>
      </w:r>
      <w:r w:rsidR="00BD113F">
        <w:rPr>
          <w:rFonts w:ascii="Verdana" w:hAnsi="Verdana" w:cs="Arial"/>
          <w:b/>
          <w:sz w:val="20"/>
          <w:szCs w:val="20"/>
        </w:rPr>
        <w:t>(</w:t>
      </w:r>
      <w:proofErr w:type="gramStart"/>
      <w:r w:rsidR="00F13E5C">
        <w:rPr>
          <w:rFonts w:ascii="Verdana" w:hAnsi="Verdana" w:cs="Arial"/>
          <w:b/>
          <w:sz w:val="20"/>
          <w:szCs w:val="20"/>
        </w:rPr>
        <w:t>tres</w:t>
      </w:r>
      <w:r w:rsidR="00BD113F">
        <w:rPr>
          <w:rFonts w:ascii="Verdana" w:hAnsi="Verdana" w:cs="Arial"/>
          <w:b/>
          <w:sz w:val="20"/>
          <w:szCs w:val="20"/>
        </w:rPr>
        <w:t>)</w:t>
      </w:r>
      <w:r w:rsidR="00777D19">
        <w:rPr>
          <w:rFonts w:ascii="Verdana" w:hAnsi="Verdana" w:cs="Arial"/>
          <w:b/>
          <w:sz w:val="20"/>
          <w:szCs w:val="20"/>
        </w:rPr>
        <w:t xml:space="preserve">   </w:t>
      </w:r>
      <w:proofErr w:type="gramEnd"/>
      <w:r w:rsidR="00777D19">
        <w:rPr>
          <w:rFonts w:ascii="Verdana" w:hAnsi="Verdana" w:cs="Arial"/>
          <w:b/>
          <w:sz w:val="20"/>
          <w:szCs w:val="20"/>
        </w:rPr>
        <w:t xml:space="preserve">       </w:t>
      </w:r>
      <w:r w:rsidRPr="003E2D1A">
        <w:rPr>
          <w:rFonts w:ascii="Verdana" w:hAnsi="Verdana" w:cs="Arial"/>
          <w:b/>
          <w:sz w:val="20"/>
          <w:szCs w:val="20"/>
        </w:rPr>
        <w:t xml:space="preserve"> EN CONTRA</w:t>
      </w:r>
      <w:r w:rsidR="00E824BF">
        <w:rPr>
          <w:rFonts w:ascii="Verdana" w:hAnsi="Verdana" w:cs="Arial"/>
          <w:b/>
          <w:sz w:val="20"/>
          <w:szCs w:val="20"/>
        </w:rPr>
        <w:t>: 0</w:t>
      </w:r>
      <w:r w:rsidR="00BD113F">
        <w:rPr>
          <w:rFonts w:ascii="Verdana" w:hAnsi="Verdana" w:cs="Arial"/>
          <w:b/>
          <w:sz w:val="20"/>
          <w:szCs w:val="20"/>
        </w:rPr>
        <w:t xml:space="preserve"> (cero)</w:t>
      </w:r>
      <w:r w:rsidRPr="003E2D1A">
        <w:rPr>
          <w:rFonts w:ascii="Verdana" w:hAnsi="Verdana" w:cs="Arial"/>
          <w:b/>
          <w:sz w:val="20"/>
          <w:szCs w:val="20"/>
        </w:rPr>
        <w:t xml:space="preserve"> </w:t>
      </w:r>
      <w:r w:rsidR="00E824BF">
        <w:rPr>
          <w:rFonts w:ascii="Verdana" w:hAnsi="Verdana" w:cs="Arial"/>
          <w:b/>
          <w:sz w:val="20"/>
          <w:szCs w:val="20"/>
        </w:rPr>
        <w:t xml:space="preserve">        </w:t>
      </w:r>
      <w:r w:rsidRPr="003E2D1A">
        <w:rPr>
          <w:rFonts w:ascii="Verdana" w:hAnsi="Verdana" w:cs="Arial"/>
          <w:b/>
          <w:sz w:val="20"/>
          <w:szCs w:val="20"/>
        </w:rPr>
        <w:t>ABSTENCIÓN</w:t>
      </w:r>
      <w:r w:rsidR="00E824BF">
        <w:rPr>
          <w:rFonts w:ascii="Verdana" w:hAnsi="Verdana" w:cs="Arial"/>
          <w:b/>
          <w:sz w:val="20"/>
          <w:szCs w:val="20"/>
        </w:rPr>
        <w:t>: 0</w:t>
      </w:r>
      <w:r w:rsidR="00BD113F">
        <w:rPr>
          <w:rFonts w:ascii="Verdana" w:hAnsi="Verdana" w:cs="Arial"/>
          <w:b/>
          <w:sz w:val="20"/>
          <w:szCs w:val="20"/>
        </w:rPr>
        <w:t xml:space="preserve"> (cero)</w:t>
      </w:r>
    </w:p>
    <w:p w14:paraId="449F5E50" w14:textId="77777777" w:rsidR="005120A1" w:rsidRPr="003E2D1A" w:rsidRDefault="005120A1" w:rsidP="005120A1">
      <w:pPr>
        <w:spacing w:after="0"/>
        <w:jc w:val="both"/>
        <w:rPr>
          <w:rFonts w:ascii="Verdana" w:eastAsia="Times New Roman" w:hAnsi="Verdana" w:cs="Calibri"/>
          <w:sz w:val="20"/>
          <w:szCs w:val="20"/>
        </w:rPr>
      </w:pPr>
    </w:p>
    <w:p w14:paraId="30F1FE40" w14:textId="77272E15" w:rsidR="005120A1" w:rsidRPr="003E2D1A" w:rsidRDefault="005120A1" w:rsidP="005120A1">
      <w:pPr>
        <w:shd w:val="clear" w:color="auto" w:fill="AEAAAA" w:themeFill="background2" w:themeFillShade="BF"/>
        <w:spacing w:after="0"/>
        <w:jc w:val="both"/>
        <w:rPr>
          <w:rFonts w:ascii="Verdana" w:hAnsi="Verdana"/>
          <w:b/>
          <w:sz w:val="20"/>
          <w:szCs w:val="20"/>
        </w:rPr>
      </w:pPr>
      <w:r w:rsidRPr="003E2D1A">
        <w:rPr>
          <w:rFonts w:ascii="Verdana" w:hAnsi="Verdana" w:cs="Arial"/>
          <w:b/>
          <w:sz w:val="20"/>
          <w:szCs w:val="20"/>
        </w:rPr>
        <w:t>4.-</w:t>
      </w:r>
      <w:r w:rsidRPr="003E2D1A">
        <w:rPr>
          <w:rFonts w:ascii="Verdana" w:hAnsi="Verdana" w:cs="Tahoma"/>
          <w:b/>
          <w:sz w:val="20"/>
          <w:szCs w:val="20"/>
        </w:rPr>
        <w:t xml:space="preserve"> </w:t>
      </w:r>
      <w:r w:rsidRPr="003E2D1A">
        <w:rPr>
          <w:rFonts w:ascii="Verdana" w:hAnsi="Verdana" w:cs="Arial"/>
          <w:b/>
          <w:sz w:val="20"/>
          <w:szCs w:val="20"/>
        </w:rPr>
        <w:t xml:space="preserve">PRESENTACIÓN </w:t>
      </w:r>
      <w:r w:rsidR="00F13E5C">
        <w:rPr>
          <w:rFonts w:ascii="Verdana" w:hAnsi="Verdana" w:cs="Arial"/>
          <w:b/>
          <w:sz w:val="20"/>
          <w:szCs w:val="20"/>
        </w:rPr>
        <w:t xml:space="preserve">DEL SEGUNDO INFORME TRIMESTRAL DEL SEGUNDO AÑO DE LA ADMINISTRACIÓN: </w:t>
      </w:r>
      <w:r w:rsidRPr="003E2D1A">
        <w:rPr>
          <w:rFonts w:ascii="Verdana" w:hAnsi="Verdana" w:cs="Arial"/>
          <w:b/>
          <w:sz w:val="20"/>
          <w:szCs w:val="20"/>
        </w:rPr>
        <w:t xml:space="preserve"> </w:t>
      </w:r>
    </w:p>
    <w:p w14:paraId="4EB3B943" w14:textId="77777777" w:rsidR="005120A1" w:rsidRPr="003E2D1A" w:rsidRDefault="005120A1" w:rsidP="005120A1">
      <w:pPr>
        <w:spacing w:after="0"/>
        <w:jc w:val="both"/>
        <w:rPr>
          <w:rFonts w:ascii="Verdana" w:eastAsia="Times New Roman" w:hAnsi="Verdana" w:cs="Times New Roman"/>
          <w:sz w:val="20"/>
          <w:szCs w:val="20"/>
        </w:rPr>
      </w:pPr>
    </w:p>
    <w:p w14:paraId="0B4CDC72" w14:textId="77777777" w:rsidR="00F40451" w:rsidRPr="00AA03EA" w:rsidRDefault="00F40451" w:rsidP="00F40451">
      <w:pPr>
        <w:jc w:val="center"/>
        <w:rPr>
          <w:rFonts w:ascii="Arial" w:hAnsi="Arial" w:cs="Arial"/>
          <w:b/>
          <w:color w:val="C00000"/>
          <w:shd w:val="clear" w:color="auto" w:fill="FFFFFF"/>
        </w:rPr>
      </w:pPr>
      <w:r w:rsidRPr="00AA03EA">
        <w:rPr>
          <w:rFonts w:ascii="Arial" w:hAnsi="Arial" w:cs="Arial"/>
          <w:b/>
          <w:color w:val="C00000"/>
          <w:highlight w:val="yellow"/>
          <w:shd w:val="clear" w:color="auto" w:fill="FFFFFF"/>
        </w:rPr>
        <w:t>No. 1 -Portada, No. 2 - Índice y No. 3 -Introducción</w:t>
      </w:r>
    </w:p>
    <w:p w14:paraId="1EB1C048" w14:textId="77777777" w:rsidR="00F40451" w:rsidRPr="00E25078" w:rsidRDefault="00F40451" w:rsidP="00F40451">
      <w:pPr>
        <w:jc w:val="both"/>
        <w:rPr>
          <w:rFonts w:ascii="Bahnschrift" w:hAnsi="Bahnschrift" w:cs="Arial"/>
          <w:b/>
          <w:bCs/>
          <w:color w:val="000000" w:themeColor="text1"/>
          <w:kern w:val="24"/>
        </w:rPr>
      </w:pPr>
      <w:r w:rsidRPr="00E25078">
        <w:rPr>
          <w:rFonts w:ascii="Bahnschrift" w:hAnsi="Bahnschrift" w:cs="Arial"/>
          <w:b/>
          <w:color w:val="202124"/>
          <w:shd w:val="clear" w:color="auto" w:fill="FFFFFF"/>
        </w:rPr>
        <w:t xml:space="preserve">El presente informe trimestral del 1ro.  de enero al 31 de marzo del 2023. </w:t>
      </w:r>
      <w:r w:rsidRPr="00E25078">
        <w:rPr>
          <w:rFonts w:ascii="Bahnschrift" w:hAnsi="Bahnschrift" w:cs="Arial"/>
          <w:b/>
          <w:bCs/>
          <w:color w:val="000000" w:themeColor="text1"/>
          <w:kern w:val="24"/>
        </w:rPr>
        <w:t>Tiene como propósito fundamental informar a los ciudadanos los avances del Plan de Trabajo Municipal 2021- 2024 de la Comisión de Educación, innovación, Ciencia y Tecnología, así como los resultados de las acciones, gestiones, visitas escolares, las comisiones colegiadas, y de las iniciativas presentadas.</w:t>
      </w:r>
    </w:p>
    <w:p w14:paraId="242A4CD8" w14:textId="77777777" w:rsidR="00F40451" w:rsidRPr="00E25078" w:rsidRDefault="00F40451" w:rsidP="00F40451">
      <w:pPr>
        <w:jc w:val="center"/>
        <w:rPr>
          <w:rFonts w:ascii="Arial" w:hAnsi="Arial" w:cs="Arial"/>
          <w:b/>
          <w:color w:val="C00000"/>
          <w:shd w:val="clear" w:color="auto" w:fill="FFFFFF"/>
        </w:rPr>
      </w:pPr>
      <w:r w:rsidRPr="00E25078">
        <w:rPr>
          <w:rFonts w:ascii="Arial" w:hAnsi="Arial" w:cs="Arial"/>
          <w:b/>
          <w:color w:val="C00000"/>
          <w:highlight w:val="yellow"/>
          <w:shd w:val="clear" w:color="auto" w:fill="FFFFFF"/>
        </w:rPr>
        <w:t>No</w:t>
      </w:r>
      <w:r w:rsidRPr="00E25078">
        <w:rPr>
          <w:rFonts w:ascii="Arial" w:hAnsi="Arial" w:cs="Arial"/>
          <w:b/>
          <w:color w:val="202124"/>
          <w:highlight w:val="yellow"/>
          <w:shd w:val="clear" w:color="auto" w:fill="FFFFFF"/>
        </w:rPr>
        <w:t xml:space="preserve">. </w:t>
      </w:r>
      <w:r w:rsidRPr="00E25078">
        <w:rPr>
          <w:rFonts w:ascii="Arial" w:hAnsi="Arial" w:cs="Arial"/>
          <w:b/>
          <w:color w:val="C00000"/>
          <w:highlight w:val="yellow"/>
          <w:shd w:val="clear" w:color="auto" w:fill="FFFFFF"/>
        </w:rPr>
        <w:t>4 integrantes</w:t>
      </w:r>
    </w:p>
    <w:p w14:paraId="05D2C746" w14:textId="77777777" w:rsidR="00F40451" w:rsidRPr="00E25078" w:rsidRDefault="00F40451" w:rsidP="00F40451">
      <w:pPr>
        <w:jc w:val="both"/>
        <w:rPr>
          <w:rFonts w:ascii="Bahnschrift" w:hAnsi="Bahnschrift" w:cs="Arial"/>
          <w:b/>
          <w:color w:val="202124"/>
          <w:shd w:val="clear" w:color="auto" w:fill="FFFFFF"/>
        </w:rPr>
      </w:pPr>
      <w:r w:rsidRPr="00E25078">
        <w:rPr>
          <w:rFonts w:ascii="Bahnschrift" w:hAnsi="Bahnschrift" w:cs="Arial"/>
          <w:b/>
          <w:color w:val="202124"/>
          <w:shd w:val="clear" w:color="auto" w:fill="FFFFFF"/>
        </w:rPr>
        <w:lastRenderedPageBreak/>
        <w:t xml:space="preserve"> Los Regidores que integran la comisión de Educación, Innovación, Ciencia y Tecnología, quienes son todo mi apoyo en las sesiones de trabajo.</w:t>
      </w:r>
    </w:p>
    <w:p w14:paraId="023382E1" w14:textId="77777777" w:rsidR="00F40451" w:rsidRPr="00E25078" w:rsidRDefault="00F40451" w:rsidP="00F40451">
      <w:pPr>
        <w:jc w:val="both"/>
        <w:rPr>
          <w:rFonts w:ascii="Bahnschrift" w:hAnsi="Bahnschrift" w:cs="Arial"/>
          <w:b/>
          <w:color w:val="202124"/>
          <w:shd w:val="clear" w:color="auto" w:fill="FFFFFF"/>
        </w:rPr>
      </w:pPr>
      <w:r w:rsidRPr="00E25078">
        <w:rPr>
          <w:rFonts w:ascii="Bahnschrift" w:hAnsi="Bahnschrift" w:cs="Arial"/>
          <w:b/>
          <w:color w:val="202124"/>
          <w:shd w:val="clear" w:color="auto" w:fill="FFFFFF"/>
        </w:rPr>
        <w:t>Regidor Francisco Sánchez Gaeta, Regidora Carla Helena Castro López, Regidora Claudia Alejandra Iñiguez Rivera, Regidora Eva Griselda González Castellanos y Regidora María Elena Curiel Preciado.</w:t>
      </w:r>
    </w:p>
    <w:p w14:paraId="0D3098EE" w14:textId="77777777" w:rsidR="00F40451" w:rsidRPr="00E25078" w:rsidRDefault="00F40451" w:rsidP="00F40451">
      <w:pPr>
        <w:pStyle w:val="Ttulo1"/>
        <w:spacing w:before="158"/>
        <w:rPr>
          <w:sz w:val="22"/>
          <w:szCs w:val="22"/>
        </w:rPr>
      </w:pPr>
    </w:p>
    <w:p w14:paraId="1C6795DE" w14:textId="77777777" w:rsidR="00F40451" w:rsidRPr="00E25078" w:rsidRDefault="00F40451" w:rsidP="00F40451">
      <w:pPr>
        <w:pStyle w:val="Ttulo1"/>
        <w:spacing w:before="178"/>
        <w:ind w:left="2266"/>
        <w:rPr>
          <w:sz w:val="22"/>
          <w:szCs w:val="22"/>
        </w:rPr>
      </w:pPr>
    </w:p>
    <w:p w14:paraId="4CED20FB" w14:textId="77777777" w:rsidR="00F40451" w:rsidRPr="00E25078" w:rsidRDefault="00F40451" w:rsidP="00F40451">
      <w:pPr>
        <w:shd w:val="clear" w:color="auto" w:fill="FFFFFF"/>
        <w:rPr>
          <w:rFonts w:ascii="Arial" w:hAnsi="Arial" w:cs="Arial"/>
          <w:b/>
          <w:color w:val="C00000"/>
          <w:highlight w:val="yellow"/>
          <w:shd w:val="clear" w:color="auto" w:fill="FFFFFF"/>
        </w:rPr>
      </w:pPr>
      <w:r w:rsidRPr="00E25078">
        <w:rPr>
          <w:rFonts w:ascii="Arial" w:hAnsi="Arial" w:cs="Arial"/>
          <w:b/>
          <w:color w:val="C00000"/>
          <w:highlight w:val="yellow"/>
          <w:shd w:val="clear" w:color="auto" w:fill="FFFFFF"/>
        </w:rPr>
        <w:t xml:space="preserve">No. 5 – Marco Jurídico  </w:t>
      </w:r>
    </w:p>
    <w:p w14:paraId="401728BE" w14:textId="77777777" w:rsidR="00F40451" w:rsidRPr="00E25078" w:rsidRDefault="00F40451" w:rsidP="00F40451">
      <w:pPr>
        <w:jc w:val="both"/>
        <w:rPr>
          <w:rFonts w:ascii="Bahnschrift" w:hAnsi="Bahnschrift" w:cs="Arial"/>
          <w:b/>
          <w:color w:val="202124"/>
          <w:shd w:val="clear" w:color="auto" w:fill="FFFFFF"/>
        </w:rPr>
      </w:pPr>
      <w:r w:rsidRPr="00E25078">
        <w:rPr>
          <w:rFonts w:ascii="Bahnschrift" w:hAnsi="Bahnschrift" w:cs="Arial"/>
          <w:b/>
          <w:color w:val="202124"/>
          <w:shd w:val="clear" w:color="auto" w:fill="FFFFFF"/>
        </w:rPr>
        <w:t xml:space="preserve"> El Marco Jurídico está sustentado por la Ley de Transparencia y Acceso a la información Pública del Estado de Jalisco y sus Municipios, en su Art. 8º, Fracción VI, Artículo 24 Fracción XV. (décimo quinta)</w:t>
      </w:r>
    </w:p>
    <w:p w14:paraId="5382E43A" w14:textId="77777777" w:rsidR="00F40451" w:rsidRPr="00E25078" w:rsidRDefault="00F40451" w:rsidP="00F40451">
      <w:pPr>
        <w:jc w:val="both"/>
        <w:rPr>
          <w:rFonts w:ascii="Bahnschrift" w:hAnsi="Bahnschrift" w:cs="Arial"/>
          <w:b/>
          <w:color w:val="202124"/>
          <w:shd w:val="clear" w:color="auto" w:fill="FFFFFF"/>
        </w:rPr>
      </w:pPr>
      <w:r w:rsidRPr="00E25078">
        <w:rPr>
          <w:rFonts w:ascii="Bahnschrift" w:hAnsi="Bahnschrift" w:cs="Arial"/>
          <w:b/>
          <w:color w:val="202124"/>
          <w:shd w:val="clear" w:color="auto" w:fill="FFFFFF"/>
        </w:rPr>
        <w:t xml:space="preserve">Así También en la ley de Gobierno y la Administración Pública Municipal del Estado de Jalisco. Artículo 10º y Articulo 49 Fracción IV.  </w:t>
      </w:r>
    </w:p>
    <w:p w14:paraId="5F7A71CA" w14:textId="77777777" w:rsidR="00F40451" w:rsidRPr="00E25078" w:rsidRDefault="00F40451" w:rsidP="00F40451">
      <w:pPr>
        <w:pStyle w:val="Ttulo1"/>
        <w:spacing w:before="158"/>
        <w:rPr>
          <w:sz w:val="22"/>
          <w:szCs w:val="22"/>
        </w:rPr>
      </w:pPr>
    </w:p>
    <w:p w14:paraId="776C41B9" w14:textId="77777777" w:rsidR="00F40451" w:rsidRPr="00E25078" w:rsidRDefault="00F40451" w:rsidP="00F40451">
      <w:pPr>
        <w:shd w:val="clear" w:color="auto" w:fill="FFFFFF"/>
        <w:rPr>
          <w:rFonts w:ascii="Arial" w:hAnsi="Arial" w:cs="Arial"/>
          <w:b/>
          <w:color w:val="C00000"/>
          <w:highlight w:val="yellow"/>
          <w:shd w:val="clear" w:color="auto" w:fill="FFFFFF"/>
        </w:rPr>
      </w:pPr>
      <w:r w:rsidRPr="00E25078">
        <w:rPr>
          <w:rFonts w:ascii="Arial" w:hAnsi="Arial" w:cs="Arial"/>
          <w:b/>
          <w:color w:val="C00000"/>
          <w:highlight w:val="yellow"/>
          <w:shd w:val="clear" w:color="auto" w:fill="FFFFFF"/>
        </w:rPr>
        <w:t xml:space="preserve">No. 6 y 7 Sesiones de Pleno </w:t>
      </w:r>
    </w:p>
    <w:p w14:paraId="0F225344" w14:textId="77777777" w:rsidR="00F40451" w:rsidRPr="00E25078" w:rsidRDefault="00F40451" w:rsidP="00F40451">
      <w:pPr>
        <w:shd w:val="clear" w:color="auto" w:fill="FFFFFF"/>
      </w:pPr>
      <w:r w:rsidRPr="00E25078">
        <w:rPr>
          <w:rFonts w:ascii="Bahnschrift" w:hAnsi="Bahnschrift" w:cs="Arial"/>
          <w:b/>
          <w:color w:val="202124"/>
          <w:shd w:val="clear" w:color="auto" w:fill="FFFFFF"/>
        </w:rPr>
        <w:t xml:space="preserve">Las sesiones de pleno durante el segundo trimestre fueron 3 sesiones ordinarias y 1 extraordinaria O sea un 75 % ordinarias y 25% de extraordinaria dando el 100% de asistencia presencial. </w:t>
      </w:r>
    </w:p>
    <w:p w14:paraId="32E11153" w14:textId="77777777" w:rsidR="00F40451" w:rsidRPr="00E25078" w:rsidRDefault="00F40451" w:rsidP="00F40451">
      <w:pPr>
        <w:shd w:val="clear" w:color="auto" w:fill="FFFFFF"/>
        <w:rPr>
          <w:rFonts w:ascii="Arial" w:hAnsi="Arial" w:cs="Arial"/>
          <w:color w:val="C00000"/>
          <w:highlight w:val="yellow"/>
          <w:shd w:val="clear" w:color="auto" w:fill="FFFFFF"/>
        </w:rPr>
      </w:pPr>
      <w:r w:rsidRPr="00E25078">
        <w:t xml:space="preserve"> </w:t>
      </w:r>
      <w:r w:rsidRPr="00E25078">
        <w:rPr>
          <w:rFonts w:ascii="Arial" w:hAnsi="Arial" w:cs="Arial"/>
          <w:b/>
          <w:color w:val="C00000"/>
          <w:highlight w:val="yellow"/>
          <w:shd w:val="clear" w:color="auto" w:fill="FFFFFF"/>
        </w:rPr>
        <w:t xml:space="preserve">No. 8 y 9 – Iniciativas Presentadas en sesión del pleno 31 de enero </w:t>
      </w:r>
      <w:r w:rsidRPr="00E25078">
        <w:rPr>
          <w:rFonts w:ascii="Arial" w:hAnsi="Arial" w:cs="Arial"/>
          <w:color w:val="C00000"/>
          <w:highlight w:val="yellow"/>
          <w:shd w:val="clear" w:color="auto" w:fill="FFFFFF"/>
        </w:rPr>
        <w:t xml:space="preserve">   </w:t>
      </w:r>
    </w:p>
    <w:p w14:paraId="7F626AC6" w14:textId="77777777" w:rsidR="00F40451" w:rsidRPr="00E25078" w:rsidRDefault="00F40451" w:rsidP="00F40451">
      <w:pPr>
        <w:spacing w:line="360" w:lineRule="auto"/>
        <w:jc w:val="both"/>
        <w:rPr>
          <w:rFonts w:ascii="Bahnschrift" w:hAnsi="Bahnschrift" w:cs="Arial"/>
          <w:b/>
          <w:color w:val="202124"/>
          <w:shd w:val="clear" w:color="auto" w:fill="FFFFFF"/>
        </w:rPr>
      </w:pPr>
    </w:p>
    <w:p w14:paraId="7DA73506" w14:textId="77777777" w:rsidR="00F40451" w:rsidRPr="00E25078" w:rsidRDefault="00F40451" w:rsidP="00F40451">
      <w:pPr>
        <w:spacing w:line="360" w:lineRule="auto"/>
        <w:jc w:val="both"/>
        <w:rPr>
          <w:rFonts w:ascii="Bahnschrift" w:hAnsi="Bahnschrift" w:cs="Arial"/>
          <w:b/>
          <w:color w:val="202124"/>
          <w:shd w:val="clear" w:color="auto" w:fill="FFFFFF"/>
        </w:rPr>
      </w:pPr>
      <w:r w:rsidRPr="00E25078">
        <w:rPr>
          <w:rFonts w:ascii="Bahnschrift" w:hAnsi="Bahnschrift" w:cs="Arial"/>
          <w:b/>
          <w:color w:val="202124"/>
          <w:shd w:val="clear" w:color="auto" w:fill="FFFFFF"/>
        </w:rPr>
        <w:t xml:space="preserve">En sesión de Pleno del </w:t>
      </w:r>
      <w:r w:rsidRPr="00E25078">
        <w:rPr>
          <w:rFonts w:ascii="Bahnschrift" w:hAnsi="Bahnschrift" w:cs="Arial"/>
          <w:b/>
          <w:color w:val="202124"/>
          <w:u w:val="single"/>
          <w:shd w:val="clear" w:color="auto" w:fill="FFFFFF"/>
        </w:rPr>
        <w:t>31 de enero 2023</w:t>
      </w:r>
      <w:r w:rsidRPr="00E25078">
        <w:rPr>
          <w:rFonts w:ascii="Bahnschrift" w:hAnsi="Bahnschrift" w:cs="Arial"/>
          <w:b/>
          <w:color w:val="202124"/>
          <w:shd w:val="clear" w:color="auto" w:fill="FFFFFF"/>
        </w:rPr>
        <w:t>, presente 2 iniciativas.</w:t>
      </w:r>
    </w:p>
    <w:tbl>
      <w:tblPr>
        <w:tblStyle w:val="Tablaconcuadrcula"/>
        <w:tblW w:w="0" w:type="auto"/>
        <w:tblInd w:w="0" w:type="dxa"/>
        <w:tblLook w:val="04A0" w:firstRow="1" w:lastRow="0" w:firstColumn="1" w:lastColumn="0" w:noHBand="0" w:noVBand="1"/>
      </w:tblPr>
      <w:tblGrid>
        <w:gridCol w:w="1713"/>
        <w:gridCol w:w="7115"/>
      </w:tblGrid>
      <w:tr w:rsidR="00F40451" w:rsidRPr="00E25078" w14:paraId="60C8520D" w14:textId="77777777" w:rsidTr="00CB516D">
        <w:tc>
          <w:tcPr>
            <w:tcW w:w="1737" w:type="dxa"/>
          </w:tcPr>
          <w:p w14:paraId="12AA1434" w14:textId="77777777" w:rsidR="00F40451" w:rsidRPr="00E25078" w:rsidRDefault="00F40451" w:rsidP="00CB516D">
            <w:pPr>
              <w:spacing w:line="360" w:lineRule="auto"/>
              <w:jc w:val="both"/>
              <w:rPr>
                <w:rFonts w:ascii="Arial" w:hAnsi="Arial"/>
              </w:rPr>
            </w:pPr>
          </w:p>
          <w:p w14:paraId="21D5CD75" w14:textId="77777777" w:rsidR="00F40451" w:rsidRPr="00E25078" w:rsidRDefault="00F40451" w:rsidP="00CB516D">
            <w:pPr>
              <w:spacing w:line="360" w:lineRule="auto"/>
              <w:jc w:val="both"/>
              <w:rPr>
                <w:rFonts w:ascii="Arial" w:hAnsi="Arial"/>
              </w:rPr>
            </w:pPr>
            <w:r w:rsidRPr="00E25078">
              <w:rPr>
                <w:rFonts w:ascii="Arial" w:hAnsi="Arial"/>
              </w:rPr>
              <w:t>Ordenamiento Municipal</w:t>
            </w:r>
          </w:p>
        </w:tc>
        <w:tc>
          <w:tcPr>
            <w:tcW w:w="8333" w:type="dxa"/>
          </w:tcPr>
          <w:p w14:paraId="2237CEAF" w14:textId="77777777" w:rsidR="00F40451" w:rsidRPr="00E25078" w:rsidRDefault="00F40451" w:rsidP="00CB516D">
            <w:pPr>
              <w:contextualSpacing/>
              <w:jc w:val="both"/>
              <w:rPr>
                <w:rFonts w:ascii="Times New Roman" w:eastAsia="Times New Roman" w:hAnsi="Times New Roman" w:cs="Times New Roman"/>
              </w:rPr>
            </w:pPr>
            <w:r w:rsidRPr="00E25078">
              <w:rPr>
                <w:rFonts w:ascii="Arial" w:eastAsia="+mn-ea" w:hAnsi="Arial" w:cs="Arial"/>
                <w:color w:val="000000"/>
                <w:lang w:val="es-ES"/>
              </w:rPr>
              <w:t xml:space="preserve"> </w:t>
            </w:r>
            <w:r w:rsidRPr="00E25078">
              <w:rPr>
                <w:rFonts w:ascii="Arial" w:eastAsia="+mn-ea" w:hAnsi="Arial" w:cs="Arial"/>
                <w:b/>
                <w:color w:val="000000"/>
                <w:lang w:val="es-ES"/>
              </w:rPr>
              <w:t>De reforma y adhesión al artículo 58 TER. Del Reglamento para el Ejercicio del Comercio, Funcionamiento de Giros de Prestación de Servicios, Tianguis, Eventos y Espectáculos</w:t>
            </w:r>
            <w:r w:rsidRPr="00E25078">
              <w:rPr>
                <w:rFonts w:ascii="Arial" w:eastAsia="+mn-ea" w:hAnsi="Arial" w:cs="Arial"/>
                <w:color w:val="000000"/>
                <w:lang w:val="es-ES"/>
              </w:rPr>
              <w:t>.</w:t>
            </w:r>
            <w:r w:rsidRPr="00E25078">
              <w:rPr>
                <w:rFonts w:ascii="Arial" w:eastAsia="+mn-ea" w:hAnsi="Arial" w:cs="Arial"/>
                <w:b/>
                <w:bCs/>
                <w:color w:val="000000"/>
                <w:lang w:val="es-ES"/>
              </w:rPr>
              <w:t xml:space="preserve"> </w:t>
            </w:r>
            <w:r w:rsidRPr="00E25078">
              <w:rPr>
                <w:rFonts w:ascii="Arial" w:eastAsia="+mn-ea" w:hAnsi="Arial" w:cs="Arial"/>
                <w:color w:val="000000"/>
                <w:lang w:val="es-ES"/>
              </w:rPr>
              <w:t>Con el objetivo de disminuir los robos en las escuelas de los materiales como:  cables eléctricos, fontanería tubo de cobre y el robo de autopartes como los catalizadores.</w:t>
            </w:r>
          </w:p>
          <w:p w14:paraId="5200C67F"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b/>
                <w:color w:val="000000"/>
                <w:lang w:val="es-ES"/>
              </w:rPr>
              <w:t>(INICIATIVA PARA ESTUDIO Y ANÁLISIS).</w:t>
            </w:r>
          </w:p>
          <w:p w14:paraId="02CBD573" w14:textId="77777777" w:rsidR="00F40451" w:rsidRPr="00E25078" w:rsidRDefault="00F40451" w:rsidP="00CB516D">
            <w:pPr>
              <w:spacing w:line="360" w:lineRule="auto"/>
              <w:jc w:val="both"/>
              <w:rPr>
                <w:rFonts w:ascii="Arial" w:hAnsi="Arial"/>
              </w:rPr>
            </w:pPr>
          </w:p>
        </w:tc>
      </w:tr>
      <w:tr w:rsidR="00F40451" w:rsidRPr="00E25078" w14:paraId="5F175963" w14:textId="77777777" w:rsidTr="00CB516D">
        <w:tc>
          <w:tcPr>
            <w:tcW w:w="1737" w:type="dxa"/>
          </w:tcPr>
          <w:p w14:paraId="00009C30" w14:textId="77777777" w:rsidR="00F40451" w:rsidRPr="00E25078" w:rsidRDefault="00F40451" w:rsidP="00CB516D">
            <w:pPr>
              <w:spacing w:line="360" w:lineRule="auto"/>
              <w:jc w:val="both"/>
              <w:rPr>
                <w:rFonts w:ascii="Arial" w:hAnsi="Arial"/>
              </w:rPr>
            </w:pPr>
            <w:r w:rsidRPr="00E25078">
              <w:rPr>
                <w:rFonts w:ascii="Arial" w:hAnsi="Arial"/>
              </w:rPr>
              <w:t xml:space="preserve"> </w:t>
            </w:r>
          </w:p>
          <w:p w14:paraId="3274914A" w14:textId="77777777" w:rsidR="00F40451" w:rsidRPr="00E25078" w:rsidRDefault="00F40451" w:rsidP="00CB516D">
            <w:pPr>
              <w:spacing w:line="360" w:lineRule="auto"/>
              <w:jc w:val="both"/>
              <w:rPr>
                <w:rFonts w:ascii="Arial" w:hAnsi="Arial"/>
              </w:rPr>
            </w:pPr>
            <w:r w:rsidRPr="00E25078">
              <w:rPr>
                <w:rFonts w:ascii="Arial" w:hAnsi="Arial"/>
              </w:rPr>
              <w:t xml:space="preserve">Acuerdo Edilicio </w:t>
            </w:r>
          </w:p>
        </w:tc>
        <w:tc>
          <w:tcPr>
            <w:tcW w:w="8333" w:type="dxa"/>
          </w:tcPr>
          <w:p w14:paraId="3CF69209" w14:textId="77777777" w:rsidR="00F40451" w:rsidRPr="00E25078" w:rsidRDefault="00F40451" w:rsidP="00CB516D">
            <w:pPr>
              <w:contextualSpacing/>
              <w:jc w:val="both"/>
              <w:rPr>
                <w:rFonts w:ascii="Times New Roman" w:eastAsia="Times New Roman" w:hAnsi="Times New Roman" w:cs="Times New Roman"/>
              </w:rPr>
            </w:pPr>
            <w:r w:rsidRPr="00E25078">
              <w:rPr>
                <w:rFonts w:ascii="Arial" w:eastAsia="+mn-ea" w:hAnsi="Arial" w:cs="Arial"/>
                <w:b/>
                <w:color w:val="000000"/>
                <w:lang w:val="es-ES"/>
              </w:rPr>
              <w:t>Para asignación de un apoyo económico para Educadores Comunitarios frente a grupo, que prestan sus servicios en Localidades lejanas y de alta marginación en zona rural</w:t>
            </w:r>
            <w:r w:rsidRPr="00E25078">
              <w:rPr>
                <w:rFonts w:ascii="Arial" w:eastAsia="+mn-ea" w:hAnsi="Arial" w:cs="Arial"/>
                <w:color w:val="000000"/>
                <w:lang w:val="es-ES"/>
              </w:rPr>
              <w:t xml:space="preserve">, durante el periodo educativo 2022 – 2023. (INICIATIVA CON No. DE ACUERDO </w:t>
            </w:r>
            <w:r w:rsidRPr="00E25078">
              <w:rPr>
                <w:rFonts w:ascii="Arial" w:eastAsia="+mn-ea" w:hAnsi="Arial" w:cs="Arial"/>
                <w:b/>
                <w:bCs/>
                <w:color w:val="000000"/>
                <w:lang w:val="es-ES"/>
              </w:rPr>
              <w:t>0295/2023</w:t>
            </w:r>
            <w:r w:rsidRPr="00E25078">
              <w:rPr>
                <w:rFonts w:ascii="Arial" w:eastAsia="+mn-ea" w:hAnsi="Arial" w:cs="Arial"/>
                <w:color w:val="000000"/>
                <w:lang w:val="es-ES"/>
              </w:rPr>
              <w:t xml:space="preserve"> (</w:t>
            </w:r>
            <w:r w:rsidRPr="00E25078">
              <w:rPr>
                <w:rFonts w:ascii="Arial" w:eastAsia="+mn-ea" w:hAnsi="Arial" w:cs="Arial"/>
                <w:b/>
                <w:color w:val="000000"/>
                <w:lang w:val="es-ES"/>
              </w:rPr>
              <w:t>DICTAMINADA</w:t>
            </w:r>
            <w:r w:rsidRPr="00E25078">
              <w:rPr>
                <w:rFonts w:ascii="Arial" w:eastAsia="+mn-ea" w:hAnsi="Arial" w:cs="Arial"/>
                <w:color w:val="000000"/>
                <w:lang w:val="es-ES"/>
              </w:rPr>
              <w:t>).</w:t>
            </w:r>
          </w:p>
          <w:p w14:paraId="5A4D35D7" w14:textId="77777777" w:rsidR="00F40451" w:rsidRPr="00E25078" w:rsidRDefault="00F40451" w:rsidP="00CB516D">
            <w:pPr>
              <w:spacing w:line="360" w:lineRule="auto"/>
              <w:jc w:val="both"/>
              <w:rPr>
                <w:rFonts w:ascii="Arial" w:hAnsi="Arial"/>
              </w:rPr>
            </w:pPr>
          </w:p>
        </w:tc>
      </w:tr>
    </w:tbl>
    <w:p w14:paraId="1DCD1477" w14:textId="77777777" w:rsidR="00F40451" w:rsidRPr="00E25078" w:rsidRDefault="00F40451" w:rsidP="00F40451">
      <w:pPr>
        <w:jc w:val="both"/>
        <w:rPr>
          <w:rFonts w:ascii="Arial" w:hAnsi="Arial" w:cs="Arial"/>
          <w:color w:val="202124"/>
          <w:shd w:val="clear" w:color="auto" w:fill="FFFFFF"/>
        </w:rPr>
      </w:pPr>
    </w:p>
    <w:p w14:paraId="5F96E97A" w14:textId="77777777" w:rsidR="00F40451" w:rsidRPr="00E25078" w:rsidRDefault="00F40451" w:rsidP="00F40451">
      <w:pPr>
        <w:shd w:val="clear" w:color="auto" w:fill="FFFFFF"/>
      </w:pPr>
      <w:r w:rsidRPr="00E25078">
        <w:rPr>
          <w:rFonts w:ascii="Bahnschrift" w:hAnsi="Bahnschrift" w:cs="Arial"/>
          <w:b/>
          <w:color w:val="202124"/>
          <w:shd w:val="clear" w:color="auto" w:fill="FFFFFF"/>
        </w:rPr>
        <w:t xml:space="preserve">  En sesión de Pleno del 28 de febrero 2023, presente 2 iniciativas </w:t>
      </w:r>
    </w:p>
    <w:p w14:paraId="3B87DBC4" w14:textId="77777777" w:rsidR="00F40451" w:rsidRPr="00E25078" w:rsidRDefault="00F40451" w:rsidP="00F40451">
      <w:pPr>
        <w:jc w:val="both"/>
        <w:rPr>
          <w:rFonts w:ascii="Bahnschrift" w:hAnsi="Bahnschrift" w:cs="Arial"/>
          <w:b/>
          <w:bCs/>
          <w:color w:val="000000" w:themeColor="text1"/>
          <w:kern w:val="24"/>
        </w:rPr>
      </w:pPr>
    </w:p>
    <w:tbl>
      <w:tblPr>
        <w:tblStyle w:val="Tablaconcuadrcula"/>
        <w:tblW w:w="0" w:type="auto"/>
        <w:tblInd w:w="0" w:type="dxa"/>
        <w:tblLook w:val="04A0" w:firstRow="1" w:lastRow="0" w:firstColumn="1" w:lastColumn="0" w:noHBand="0" w:noVBand="1"/>
      </w:tblPr>
      <w:tblGrid>
        <w:gridCol w:w="1615"/>
        <w:gridCol w:w="7213"/>
      </w:tblGrid>
      <w:tr w:rsidR="00F40451" w:rsidRPr="00E25078" w14:paraId="297E35BA" w14:textId="77777777" w:rsidTr="00CB516D">
        <w:tc>
          <w:tcPr>
            <w:tcW w:w="1737" w:type="dxa"/>
          </w:tcPr>
          <w:p w14:paraId="6606BE00" w14:textId="77777777" w:rsidR="00F40451" w:rsidRPr="00E25078" w:rsidRDefault="00F40451" w:rsidP="00CB516D">
            <w:pPr>
              <w:spacing w:line="360" w:lineRule="auto"/>
              <w:jc w:val="both"/>
              <w:rPr>
                <w:rFonts w:ascii="Arial" w:hAnsi="Arial"/>
              </w:rPr>
            </w:pPr>
          </w:p>
          <w:p w14:paraId="2BB3F100" w14:textId="77777777" w:rsidR="00F40451" w:rsidRPr="00E25078" w:rsidRDefault="00F40451" w:rsidP="00CB516D">
            <w:pPr>
              <w:spacing w:line="360" w:lineRule="auto"/>
              <w:jc w:val="both"/>
              <w:rPr>
                <w:rFonts w:ascii="Arial" w:hAnsi="Arial"/>
              </w:rPr>
            </w:pPr>
            <w:r w:rsidRPr="00E25078">
              <w:rPr>
                <w:rFonts w:ascii="Arial" w:hAnsi="Arial"/>
              </w:rPr>
              <w:t xml:space="preserve"> Acuerdo Edilicio </w:t>
            </w:r>
          </w:p>
        </w:tc>
        <w:tc>
          <w:tcPr>
            <w:tcW w:w="8333" w:type="dxa"/>
          </w:tcPr>
          <w:p w14:paraId="31314F2A"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color w:val="000000"/>
                <w:lang w:val="es-ES"/>
              </w:rPr>
              <w:t xml:space="preserve"> </w:t>
            </w:r>
          </w:p>
          <w:p w14:paraId="4BB6C0A5" w14:textId="77777777" w:rsidR="00F40451" w:rsidRPr="00E25078" w:rsidRDefault="00F40451" w:rsidP="00CB516D">
            <w:pPr>
              <w:contextualSpacing/>
              <w:rPr>
                <w:rFonts w:ascii="Times New Roman" w:eastAsia="Times New Roman" w:hAnsi="Times New Roman" w:cs="Times New Roman"/>
                <w:b/>
              </w:rPr>
            </w:pPr>
            <w:r w:rsidRPr="00E25078">
              <w:rPr>
                <w:rFonts w:ascii="Arial" w:eastAsia="+mn-ea" w:hAnsi="Arial" w:cs="Arial"/>
                <w:b/>
                <w:color w:val="000000"/>
                <w:lang w:val="es-ES"/>
              </w:rPr>
              <w:t>Para recibir en donación una escultura de un BURRO SENTADO CON UNA COPA EN LA MANO, DE BRONCE</w:t>
            </w:r>
            <w:r w:rsidRPr="00E25078">
              <w:rPr>
                <w:rFonts w:ascii="Arial" w:eastAsia="+mn-ea" w:hAnsi="Arial" w:cs="Arial"/>
                <w:color w:val="000000"/>
                <w:lang w:val="es-ES"/>
              </w:rPr>
              <w:t xml:space="preserve"> por el autor Jim </w:t>
            </w:r>
            <w:proofErr w:type="spellStart"/>
            <w:r w:rsidRPr="00E25078">
              <w:rPr>
                <w:rFonts w:ascii="Arial" w:eastAsia="+mn-ea" w:hAnsi="Arial" w:cs="Arial"/>
                <w:color w:val="000000"/>
                <w:lang w:val="es-ES"/>
              </w:rPr>
              <w:t>Demetro</w:t>
            </w:r>
            <w:proofErr w:type="spellEnd"/>
            <w:r w:rsidRPr="00E25078">
              <w:rPr>
                <w:rFonts w:ascii="Arial" w:eastAsia="+mn-ea" w:hAnsi="Arial" w:cs="Arial"/>
                <w:color w:val="000000"/>
                <w:lang w:val="es-ES"/>
              </w:rPr>
              <w:t xml:space="preserve">, para el H. Ayuntamiento de Puerto Vallarta Jalisco. (INICIATIVA CON NÚMERO DE ACUERDO  </w:t>
            </w:r>
            <w:r w:rsidRPr="00E25078">
              <w:rPr>
                <w:rFonts w:ascii="Arial" w:eastAsia="+mn-ea" w:hAnsi="Arial" w:cs="Arial"/>
                <w:b/>
                <w:bCs/>
                <w:color w:val="000000"/>
                <w:lang w:val="es-ES"/>
              </w:rPr>
              <w:t>0325/2023 (</w:t>
            </w:r>
            <w:r w:rsidRPr="00E25078">
              <w:rPr>
                <w:rFonts w:ascii="Arial" w:eastAsia="+mn-ea" w:hAnsi="Arial" w:cs="Arial"/>
                <w:b/>
                <w:color w:val="000000"/>
                <w:lang w:val="es-ES"/>
              </w:rPr>
              <w:t>DICTAMINADA)</w:t>
            </w:r>
          </w:p>
          <w:p w14:paraId="3D09513C" w14:textId="77777777" w:rsidR="00F40451" w:rsidRPr="00E25078" w:rsidRDefault="00F40451" w:rsidP="00CB516D">
            <w:pPr>
              <w:spacing w:line="360" w:lineRule="auto"/>
              <w:jc w:val="both"/>
              <w:rPr>
                <w:rFonts w:ascii="Arial" w:hAnsi="Arial"/>
              </w:rPr>
            </w:pPr>
          </w:p>
        </w:tc>
      </w:tr>
      <w:tr w:rsidR="00F40451" w:rsidRPr="00E25078" w14:paraId="3079CD6E" w14:textId="77777777" w:rsidTr="00CB516D">
        <w:tc>
          <w:tcPr>
            <w:tcW w:w="1737" w:type="dxa"/>
          </w:tcPr>
          <w:p w14:paraId="69DFEC9F" w14:textId="77777777" w:rsidR="00F40451" w:rsidRPr="00E25078" w:rsidRDefault="00F40451" w:rsidP="00CB516D">
            <w:pPr>
              <w:spacing w:line="360" w:lineRule="auto"/>
              <w:jc w:val="both"/>
              <w:rPr>
                <w:rFonts w:ascii="Arial" w:hAnsi="Arial"/>
              </w:rPr>
            </w:pPr>
            <w:r w:rsidRPr="00E25078">
              <w:rPr>
                <w:rFonts w:ascii="Arial" w:hAnsi="Arial"/>
              </w:rPr>
              <w:lastRenderedPageBreak/>
              <w:t xml:space="preserve"> </w:t>
            </w:r>
          </w:p>
          <w:p w14:paraId="4E85779D" w14:textId="77777777" w:rsidR="00F40451" w:rsidRPr="00E25078" w:rsidRDefault="00F40451" w:rsidP="00CB516D">
            <w:pPr>
              <w:spacing w:line="360" w:lineRule="auto"/>
              <w:jc w:val="both"/>
              <w:rPr>
                <w:rFonts w:ascii="Arial" w:hAnsi="Arial"/>
              </w:rPr>
            </w:pPr>
            <w:r w:rsidRPr="00E25078">
              <w:rPr>
                <w:rFonts w:ascii="Arial" w:hAnsi="Arial"/>
              </w:rPr>
              <w:t xml:space="preserve">Acuerdo Edilicio </w:t>
            </w:r>
          </w:p>
        </w:tc>
        <w:tc>
          <w:tcPr>
            <w:tcW w:w="8333" w:type="dxa"/>
          </w:tcPr>
          <w:p w14:paraId="714A926E" w14:textId="77777777" w:rsidR="00F40451" w:rsidRPr="00E25078" w:rsidRDefault="00F40451" w:rsidP="00CB516D">
            <w:pPr>
              <w:contextualSpacing/>
              <w:jc w:val="both"/>
              <w:rPr>
                <w:rFonts w:ascii="Times New Roman" w:eastAsia="Times New Roman" w:hAnsi="Times New Roman" w:cs="Times New Roman"/>
              </w:rPr>
            </w:pPr>
            <w:r w:rsidRPr="00E25078">
              <w:rPr>
                <w:rFonts w:ascii="Arial" w:eastAsia="+mn-ea" w:hAnsi="Arial" w:cs="Arial"/>
                <w:b/>
                <w:color w:val="000000"/>
                <w:lang w:val="es-ES"/>
              </w:rPr>
              <w:t>Para la erogación de recursos económicos para la compra de cámaras con sensores de movimiento para las escuelas de Puerto Vallarta</w:t>
            </w:r>
            <w:r w:rsidRPr="00E25078">
              <w:rPr>
                <w:rFonts w:ascii="Arial" w:eastAsia="+mn-ea" w:hAnsi="Arial" w:cs="Arial"/>
                <w:color w:val="000000"/>
                <w:lang w:val="es-ES"/>
              </w:rPr>
              <w:t>.</w:t>
            </w:r>
          </w:p>
          <w:p w14:paraId="54E08257"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b/>
                <w:color w:val="000000"/>
                <w:lang w:val="es-ES"/>
              </w:rPr>
              <w:t>(PARA SU ESTUDIO Y ANÁLISIS).</w:t>
            </w:r>
          </w:p>
          <w:p w14:paraId="43F53186" w14:textId="77777777" w:rsidR="00F40451" w:rsidRPr="00E25078" w:rsidRDefault="00F40451" w:rsidP="00CB516D">
            <w:pPr>
              <w:contextualSpacing/>
              <w:jc w:val="both"/>
              <w:rPr>
                <w:rFonts w:ascii="Arial" w:hAnsi="Arial"/>
              </w:rPr>
            </w:pPr>
          </w:p>
        </w:tc>
      </w:tr>
    </w:tbl>
    <w:p w14:paraId="0D64E644" w14:textId="77777777" w:rsidR="00E25078" w:rsidRDefault="00E25078" w:rsidP="00F40451">
      <w:pPr>
        <w:shd w:val="clear" w:color="auto" w:fill="FFFFFF"/>
        <w:rPr>
          <w:rFonts w:ascii="Bahnschrift" w:hAnsi="Bahnschrift" w:cs="Arial"/>
          <w:b/>
          <w:color w:val="202124"/>
          <w:shd w:val="clear" w:color="auto" w:fill="FFFFFF"/>
        </w:rPr>
      </w:pPr>
    </w:p>
    <w:p w14:paraId="0971FA79" w14:textId="5B4BFE3A" w:rsidR="00F40451" w:rsidRPr="00E25078" w:rsidRDefault="00F40451" w:rsidP="00F40451">
      <w:pPr>
        <w:shd w:val="clear" w:color="auto" w:fill="FFFFFF"/>
      </w:pPr>
      <w:r w:rsidRPr="00E25078">
        <w:rPr>
          <w:rFonts w:ascii="Bahnschrift" w:hAnsi="Bahnschrift" w:cs="Arial"/>
          <w:b/>
          <w:color w:val="202124"/>
          <w:shd w:val="clear" w:color="auto" w:fill="FFFFFF"/>
        </w:rPr>
        <w:t xml:space="preserve">  En sesión de Pleno del 31 de marzo 2023, presente 2 iniciativas </w:t>
      </w:r>
    </w:p>
    <w:p w14:paraId="74A2B1C5" w14:textId="77777777" w:rsidR="00F40451" w:rsidRPr="00E25078" w:rsidRDefault="00F40451" w:rsidP="00F40451">
      <w:pPr>
        <w:jc w:val="both"/>
        <w:rPr>
          <w:rFonts w:ascii="Bahnschrift" w:hAnsi="Bahnschrift" w:cs="Arial"/>
          <w:b/>
          <w:bCs/>
          <w:color w:val="000000" w:themeColor="text1"/>
          <w:kern w:val="24"/>
        </w:rPr>
      </w:pPr>
    </w:p>
    <w:tbl>
      <w:tblPr>
        <w:tblStyle w:val="Tablaconcuadrcula"/>
        <w:tblW w:w="0" w:type="auto"/>
        <w:tblInd w:w="0" w:type="dxa"/>
        <w:tblLook w:val="04A0" w:firstRow="1" w:lastRow="0" w:firstColumn="1" w:lastColumn="0" w:noHBand="0" w:noVBand="1"/>
      </w:tblPr>
      <w:tblGrid>
        <w:gridCol w:w="1622"/>
        <w:gridCol w:w="7206"/>
      </w:tblGrid>
      <w:tr w:rsidR="00F40451" w:rsidRPr="00E25078" w14:paraId="019A2768" w14:textId="77777777" w:rsidTr="00CB516D">
        <w:tc>
          <w:tcPr>
            <w:tcW w:w="1737" w:type="dxa"/>
          </w:tcPr>
          <w:p w14:paraId="208ACD27" w14:textId="77777777" w:rsidR="00F40451" w:rsidRPr="00E25078" w:rsidRDefault="00F40451" w:rsidP="00CB516D">
            <w:pPr>
              <w:spacing w:line="360" w:lineRule="auto"/>
              <w:jc w:val="both"/>
              <w:rPr>
                <w:rFonts w:ascii="Arial" w:hAnsi="Arial"/>
              </w:rPr>
            </w:pPr>
          </w:p>
          <w:p w14:paraId="07ED0AF1" w14:textId="77777777" w:rsidR="00F40451" w:rsidRPr="00E25078" w:rsidRDefault="00F40451" w:rsidP="00CB516D">
            <w:pPr>
              <w:spacing w:line="360" w:lineRule="auto"/>
              <w:jc w:val="both"/>
              <w:rPr>
                <w:rFonts w:ascii="Arial" w:hAnsi="Arial"/>
              </w:rPr>
            </w:pPr>
            <w:r w:rsidRPr="00E25078">
              <w:rPr>
                <w:rFonts w:ascii="Arial" w:hAnsi="Arial"/>
              </w:rPr>
              <w:t xml:space="preserve"> Acuerdo Edilicio </w:t>
            </w:r>
          </w:p>
        </w:tc>
        <w:tc>
          <w:tcPr>
            <w:tcW w:w="8333" w:type="dxa"/>
          </w:tcPr>
          <w:p w14:paraId="2BC974C0"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color w:val="000000"/>
                <w:lang w:val="es-ES"/>
              </w:rPr>
              <w:t xml:space="preserve"> </w:t>
            </w:r>
          </w:p>
          <w:p w14:paraId="6A90C23D"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color w:val="000000"/>
                <w:lang w:val="es-ES"/>
              </w:rPr>
              <w:t xml:space="preserve">Para la asignación de un espacio idóneo, para el uso del comedor de empleados Municipales. </w:t>
            </w:r>
            <w:r w:rsidRPr="00E25078">
              <w:rPr>
                <w:rFonts w:ascii="Arial" w:eastAsia="+mn-ea" w:hAnsi="Arial" w:cs="Arial"/>
                <w:b/>
                <w:color w:val="000000"/>
                <w:lang w:val="es-ES"/>
              </w:rPr>
              <w:t>(ESTUDIO Y ANALISIS).</w:t>
            </w:r>
          </w:p>
          <w:p w14:paraId="4E788BDB" w14:textId="77777777" w:rsidR="00F40451" w:rsidRPr="00E25078" w:rsidRDefault="00F40451" w:rsidP="00CB516D">
            <w:pPr>
              <w:contextualSpacing/>
              <w:rPr>
                <w:rFonts w:ascii="Arial" w:hAnsi="Arial"/>
              </w:rPr>
            </w:pPr>
          </w:p>
        </w:tc>
      </w:tr>
      <w:tr w:rsidR="00F40451" w:rsidRPr="00E25078" w14:paraId="1505F7C3" w14:textId="77777777" w:rsidTr="00CB516D">
        <w:tc>
          <w:tcPr>
            <w:tcW w:w="1737" w:type="dxa"/>
          </w:tcPr>
          <w:p w14:paraId="11E661E7" w14:textId="77777777" w:rsidR="00F40451" w:rsidRPr="00E25078" w:rsidRDefault="00F40451" w:rsidP="00CB516D">
            <w:pPr>
              <w:spacing w:line="360" w:lineRule="auto"/>
              <w:jc w:val="both"/>
              <w:rPr>
                <w:rFonts w:ascii="Arial" w:hAnsi="Arial"/>
              </w:rPr>
            </w:pPr>
            <w:r w:rsidRPr="00E25078">
              <w:rPr>
                <w:rFonts w:ascii="Arial" w:hAnsi="Arial"/>
              </w:rPr>
              <w:t xml:space="preserve"> </w:t>
            </w:r>
          </w:p>
          <w:p w14:paraId="4E469955" w14:textId="77777777" w:rsidR="00F40451" w:rsidRPr="00E25078" w:rsidRDefault="00F40451" w:rsidP="00CB516D">
            <w:pPr>
              <w:spacing w:line="360" w:lineRule="auto"/>
              <w:jc w:val="both"/>
              <w:rPr>
                <w:rFonts w:ascii="Arial" w:hAnsi="Arial"/>
              </w:rPr>
            </w:pPr>
            <w:r w:rsidRPr="00E25078">
              <w:rPr>
                <w:rFonts w:ascii="Arial" w:hAnsi="Arial"/>
              </w:rPr>
              <w:t xml:space="preserve">Acuerdo Edilicio </w:t>
            </w:r>
          </w:p>
        </w:tc>
        <w:tc>
          <w:tcPr>
            <w:tcW w:w="8333" w:type="dxa"/>
          </w:tcPr>
          <w:p w14:paraId="057542FD" w14:textId="77777777" w:rsidR="00F40451" w:rsidRPr="00E25078" w:rsidRDefault="00F40451" w:rsidP="00CB516D">
            <w:pPr>
              <w:contextualSpacing/>
              <w:rPr>
                <w:rFonts w:ascii="Arial" w:eastAsia="+mn-ea" w:hAnsi="Arial" w:cs="Arial"/>
                <w:color w:val="000000"/>
                <w:lang w:val="es-ES"/>
              </w:rPr>
            </w:pPr>
          </w:p>
          <w:p w14:paraId="7E978B52" w14:textId="77777777" w:rsidR="00F40451" w:rsidRPr="00E25078" w:rsidRDefault="00F40451" w:rsidP="00CB516D">
            <w:pPr>
              <w:contextualSpacing/>
              <w:rPr>
                <w:rFonts w:ascii="Arial" w:eastAsia="+mn-ea" w:hAnsi="Arial" w:cs="Arial"/>
                <w:color w:val="000000"/>
                <w:lang w:val="es-ES"/>
              </w:rPr>
            </w:pPr>
            <w:r w:rsidRPr="00E25078">
              <w:rPr>
                <w:rFonts w:ascii="Arial" w:eastAsia="+mn-ea" w:hAnsi="Arial" w:cs="Arial"/>
                <w:color w:val="000000"/>
                <w:lang w:val="es-ES"/>
              </w:rPr>
              <w:t xml:space="preserve">Para la </w:t>
            </w:r>
            <w:r w:rsidRPr="00E25078">
              <w:rPr>
                <w:rFonts w:ascii="Arial" w:eastAsia="+mn-ea" w:hAnsi="Arial" w:cs="Arial"/>
                <w:b/>
                <w:color w:val="000000"/>
                <w:lang w:val="es-ES"/>
              </w:rPr>
              <w:t>Declaratoria de “La Isla del Río Cuale</w:t>
            </w:r>
            <w:r w:rsidRPr="00E25078">
              <w:rPr>
                <w:rFonts w:ascii="Arial" w:eastAsia="+mn-ea" w:hAnsi="Arial" w:cs="Arial"/>
                <w:color w:val="000000"/>
                <w:lang w:val="es-ES"/>
              </w:rPr>
              <w:t xml:space="preserve">” como área natural protegida de carácter Municipal. </w:t>
            </w:r>
            <w:r w:rsidRPr="00E25078">
              <w:rPr>
                <w:rFonts w:ascii="Arial" w:eastAsia="+mn-ea" w:hAnsi="Arial" w:cs="Arial"/>
                <w:b/>
                <w:color w:val="000000"/>
                <w:lang w:val="es-ES"/>
              </w:rPr>
              <w:t>(ESTUDIO Y ANALISIS</w:t>
            </w:r>
            <w:r w:rsidRPr="00E25078">
              <w:rPr>
                <w:rFonts w:ascii="Arial" w:eastAsia="+mn-ea" w:hAnsi="Arial" w:cs="Arial"/>
                <w:color w:val="000000"/>
                <w:lang w:val="es-ES"/>
              </w:rPr>
              <w:t>)</w:t>
            </w:r>
          </w:p>
          <w:p w14:paraId="16C8B776" w14:textId="77777777" w:rsidR="00F40451" w:rsidRPr="00E25078" w:rsidRDefault="00F40451" w:rsidP="00CB516D">
            <w:pPr>
              <w:contextualSpacing/>
              <w:rPr>
                <w:rFonts w:ascii="Arial" w:eastAsia="+mn-ea" w:hAnsi="Arial" w:cs="Arial"/>
                <w:b/>
                <w:color w:val="000000"/>
                <w:lang w:val="es-ES"/>
              </w:rPr>
            </w:pPr>
            <w:r w:rsidRPr="00E25078">
              <w:rPr>
                <w:rFonts w:ascii="Arial" w:eastAsia="+mn-ea" w:hAnsi="Arial" w:cs="Arial"/>
                <w:b/>
                <w:color w:val="000000"/>
                <w:lang w:val="es-ES"/>
              </w:rPr>
              <w:t xml:space="preserve">                                                                                                                            </w:t>
            </w:r>
          </w:p>
          <w:p w14:paraId="2D32E849" w14:textId="77777777" w:rsidR="00F40451" w:rsidRPr="00E25078" w:rsidRDefault="00F40451" w:rsidP="00CB516D">
            <w:pPr>
              <w:contextualSpacing/>
              <w:jc w:val="both"/>
              <w:rPr>
                <w:rFonts w:ascii="Arial" w:hAnsi="Arial"/>
              </w:rPr>
            </w:pPr>
          </w:p>
        </w:tc>
      </w:tr>
    </w:tbl>
    <w:p w14:paraId="20FEB302" w14:textId="77777777" w:rsidR="00F40451" w:rsidRPr="00E25078" w:rsidRDefault="00F40451" w:rsidP="00F40451">
      <w:pPr>
        <w:jc w:val="both"/>
        <w:rPr>
          <w:rFonts w:ascii="Arial" w:hAnsi="Arial" w:cs="Arial"/>
          <w:b/>
          <w:bCs/>
          <w:color w:val="000000" w:themeColor="text1"/>
          <w:kern w:val="24"/>
        </w:rPr>
      </w:pPr>
    </w:p>
    <w:p w14:paraId="66260BEC" w14:textId="77777777" w:rsidR="00F40451" w:rsidRPr="00E25078" w:rsidRDefault="00F40451" w:rsidP="00F40451">
      <w:pPr>
        <w:jc w:val="both"/>
        <w:rPr>
          <w:rFonts w:ascii="Arial" w:hAnsi="Arial" w:cs="Arial"/>
          <w:b/>
          <w:bCs/>
          <w:color w:val="000000" w:themeColor="text1"/>
          <w:kern w:val="24"/>
        </w:rPr>
      </w:pPr>
    </w:p>
    <w:p w14:paraId="5CA43F6A" w14:textId="77777777" w:rsidR="00F40451" w:rsidRPr="00E25078" w:rsidRDefault="00F40451" w:rsidP="00F40451">
      <w:pPr>
        <w:jc w:val="both"/>
        <w:rPr>
          <w:rFonts w:ascii="Arial" w:hAnsi="Arial" w:cs="Arial"/>
          <w:color w:val="C00000"/>
          <w:shd w:val="clear" w:color="auto" w:fill="FFFFFF"/>
        </w:rPr>
      </w:pPr>
      <w:r w:rsidRPr="00E25078">
        <w:rPr>
          <w:rFonts w:ascii="Arial" w:hAnsi="Arial" w:cs="Arial"/>
          <w:b/>
          <w:color w:val="C00000"/>
          <w:highlight w:val="yellow"/>
          <w:shd w:val="clear" w:color="auto" w:fill="FFFFFF"/>
        </w:rPr>
        <w:t>No. 10, 11 y 12- Sesiones de la Comisión de Educación</w:t>
      </w:r>
      <w:r w:rsidRPr="00E25078">
        <w:rPr>
          <w:rFonts w:ascii="Arial" w:hAnsi="Arial" w:cs="Arial"/>
          <w:color w:val="C00000"/>
          <w:highlight w:val="yellow"/>
          <w:shd w:val="clear" w:color="auto" w:fill="FFFFFF"/>
        </w:rPr>
        <w:t xml:space="preserve">.     </w:t>
      </w:r>
    </w:p>
    <w:p w14:paraId="2421A7D1" w14:textId="77777777" w:rsidR="00F40451" w:rsidRPr="00E25078" w:rsidRDefault="00F40451" w:rsidP="00F40451">
      <w:pPr>
        <w:jc w:val="both"/>
        <w:rPr>
          <w:rFonts w:ascii="Arial" w:hAnsi="Arial" w:cs="Arial"/>
          <w:b/>
          <w:bCs/>
          <w:color w:val="000000" w:themeColor="text1"/>
          <w:kern w:val="24"/>
        </w:rPr>
      </w:pPr>
      <w:r w:rsidRPr="00E25078">
        <w:rPr>
          <w:rFonts w:ascii="Arial" w:hAnsi="Arial" w:cs="Arial"/>
          <w:b/>
          <w:bCs/>
          <w:color w:val="000000" w:themeColor="text1"/>
          <w:kern w:val="24"/>
        </w:rPr>
        <w:t xml:space="preserve"> Se realizaron 3 sesiones en las siguientes fechas el 12 de enero, 22 de febrero y 16 de marzo.  Así también 2 mesas de trabajo con fecha 22 de febrero y 16 de marzo, dando un porcentaje de un 60% de sesiones de la Comisión y un 40% de mesas de trabajo.</w:t>
      </w:r>
    </w:p>
    <w:p w14:paraId="3A2FBC64" w14:textId="77777777" w:rsidR="00F40451" w:rsidRPr="00E25078" w:rsidRDefault="00F40451" w:rsidP="00F40451">
      <w:pPr>
        <w:jc w:val="both"/>
        <w:rPr>
          <w:rFonts w:ascii="Arial" w:hAnsi="Arial" w:cs="Arial"/>
          <w:b/>
          <w:bCs/>
          <w:color w:val="000000" w:themeColor="text1"/>
          <w:kern w:val="24"/>
        </w:rPr>
      </w:pPr>
    </w:p>
    <w:p w14:paraId="545B1C66" w14:textId="77777777" w:rsidR="00F40451" w:rsidRPr="00E25078" w:rsidRDefault="00F40451" w:rsidP="00F40451">
      <w:pPr>
        <w:jc w:val="both"/>
        <w:rPr>
          <w:rFonts w:ascii="Arial" w:hAnsi="Arial" w:cs="Arial"/>
          <w:b/>
          <w:bCs/>
          <w:color w:val="000000" w:themeColor="text1"/>
          <w:kern w:val="24"/>
        </w:rPr>
      </w:pPr>
      <w:r w:rsidRPr="00E25078">
        <w:rPr>
          <w:rFonts w:ascii="Arial" w:hAnsi="Arial" w:cs="Arial"/>
          <w:b/>
          <w:color w:val="C00000"/>
          <w:highlight w:val="yellow"/>
          <w:shd w:val="clear" w:color="auto" w:fill="FFFFFF"/>
        </w:rPr>
        <w:t>No. 13 y 14- Comisiones Colegiadas.</w:t>
      </w:r>
    </w:p>
    <w:p w14:paraId="465D4740" w14:textId="77777777" w:rsidR="00F40451" w:rsidRPr="00E25078" w:rsidRDefault="00F40451" w:rsidP="00F40451">
      <w:pPr>
        <w:jc w:val="both"/>
        <w:rPr>
          <w:rFonts w:ascii="Arial" w:hAnsi="Arial" w:cs="Arial"/>
          <w:b/>
          <w:bCs/>
          <w:color w:val="000000" w:themeColor="text1"/>
          <w:kern w:val="24"/>
        </w:rPr>
      </w:pPr>
    </w:p>
    <w:p w14:paraId="0383460F"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rPr>
        <w:t xml:space="preserve"> </w:t>
      </w:r>
      <w:r w:rsidRPr="00E25078">
        <w:rPr>
          <w:rFonts w:ascii="Arial" w:hAnsi="Arial"/>
          <w:b/>
        </w:rPr>
        <w:t xml:space="preserve">Educación, Innovación, Ciencia y Tecnología, la </w:t>
      </w:r>
      <w:r w:rsidRPr="00E25078">
        <w:rPr>
          <w:rFonts w:ascii="Arial" w:hAnsi="Arial"/>
          <w:b/>
          <w:u w:val="single"/>
        </w:rPr>
        <w:t>cual Presido.</w:t>
      </w:r>
    </w:p>
    <w:p w14:paraId="5E235ED3"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Igualdad de Género y Desarrollo Integral Humano. (Coadyuvante)</w:t>
      </w:r>
    </w:p>
    <w:p w14:paraId="0DF9B965"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Fomento Agropecuario Forestal y Pesca. (Coadyuvante)</w:t>
      </w:r>
    </w:p>
    <w:p w14:paraId="404A0B05"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Cultura. (Coadyuvante)</w:t>
      </w:r>
    </w:p>
    <w:p w14:paraId="7395828C"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Deportes. (Coadyuvante)</w:t>
      </w:r>
    </w:p>
    <w:p w14:paraId="49BE3CDB"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rPr>
      </w:pPr>
      <w:r w:rsidRPr="00E25078">
        <w:rPr>
          <w:rFonts w:ascii="Arial" w:hAnsi="Arial"/>
          <w:b/>
        </w:rPr>
        <w:t>Medio Ambiente. (Coadyuvante</w:t>
      </w:r>
      <w:r w:rsidRPr="00E25078">
        <w:rPr>
          <w:rFonts w:ascii="Arial" w:hAnsi="Arial"/>
        </w:rPr>
        <w:t>)</w:t>
      </w:r>
    </w:p>
    <w:p w14:paraId="22316B1D"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Gobernación. (Coadyuvante)</w:t>
      </w:r>
    </w:p>
    <w:p w14:paraId="5CE6EAEF"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Hacienda. (Coadyuvante)</w:t>
      </w:r>
    </w:p>
    <w:p w14:paraId="21CFC3E5"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Ordenamiento Territorial. (Coadyuvante)</w:t>
      </w:r>
    </w:p>
    <w:p w14:paraId="3A9ADF57"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Turismo y Desarrollo Económico. (Coadyuvante)</w:t>
      </w:r>
    </w:p>
    <w:p w14:paraId="6276DA74" w14:textId="77777777" w:rsidR="00F40451" w:rsidRPr="00E25078" w:rsidRDefault="00F40451" w:rsidP="00F40451">
      <w:pPr>
        <w:pStyle w:val="Prrafodelista"/>
        <w:numPr>
          <w:ilvl w:val="0"/>
          <w:numId w:val="2"/>
        </w:numPr>
        <w:tabs>
          <w:tab w:val="left" w:pos="3165"/>
        </w:tabs>
        <w:suppressAutoHyphens/>
        <w:overflowPunct w:val="0"/>
        <w:spacing w:after="0" w:line="360" w:lineRule="auto"/>
        <w:jc w:val="both"/>
        <w:rPr>
          <w:rFonts w:ascii="Arial" w:hAnsi="Arial"/>
          <w:b/>
        </w:rPr>
      </w:pPr>
      <w:r w:rsidRPr="00E25078">
        <w:rPr>
          <w:rFonts w:ascii="Arial" w:hAnsi="Arial"/>
          <w:b/>
        </w:rPr>
        <w:t>Reglamentos y Puntos Constitucionales. (Coadyuvante)</w:t>
      </w:r>
    </w:p>
    <w:p w14:paraId="04A789C8" w14:textId="77777777" w:rsidR="00F40451" w:rsidRPr="00E25078" w:rsidRDefault="00F40451" w:rsidP="00F40451">
      <w:pPr>
        <w:tabs>
          <w:tab w:val="left" w:pos="3165"/>
        </w:tabs>
        <w:spacing w:line="360" w:lineRule="auto"/>
        <w:jc w:val="both"/>
        <w:rPr>
          <w:rFonts w:ascii="Arial" w:hAnsi="Arial"/>
          <w:b/>
        </w:rPr>
      </w:pPr>
    </w:p>
    <w:p w14:paraId="2A5D77E1" w14:textId="77777777" w:rsidR="00F40451" w:rsidRPr="00E25078" w:rsidRDefault="00F40451" w:rsidP="00F40451">
      <w:pPr>
        <w:jc w:val="both"/>
        <w:rPr>
          <w:rFonts w:ascii="Arial" w:hAnsi="Arial" w:cs="Arial"/>
          <w:b/>
          <w:bCs/>
          <w:color w:val="000000" w:themeColor="text1"/>
          <w:kern w:val="24"/>
        </w:rPr>
      </w:pPr>
      <w:r w:rsidRPr="00E25078">
        <w:rPr>
          <w:rFonts w:ascii="Arial" w:hAnsi="Arial" w:cs="Arial"/>
          <w:b/>
          <w:color w:val="C00000"/>
          <w:highlight w:val="yellow"/>
          <w:shd w:val="clear" w:color="auto" w:fill="FFFFFF"/>
        </w:rPr>
        <w:t>No. 15 - otras Participaciones.</w:t>
      </w:r>
    </w:p>
    <w:p w14:paraId="5ECCAB62" w14:textId="77777777" w:rsidR="00F40451" w:rsidRPr="00E25078" w:rsidRDefault="00F40451" w:rsidP="00F40451">
      <w:pPr>
        <w:jc w:val="both"/>
        <w:rPr>
          <w:rFonts w:ascii="Arial" w:hAnsi="Arial" w:cs="Arial"/>
          <w:b/>
          <w:bCs/>
          <w:color w:val="000000" w:themeColor="text1"/>
          <w:kern w:val="24"/>
        </w:rPr>
      </w:pPr>
    </w:p>
    <w:p w14:paraId="6CD7B4BA" w14:textId="77777777" w:rsidR="00F40451" w:rsidRPr="00AF6340" w:rsidRDefault="00F40451" w:rsidP="00F40451">
      <w:pPr>
        <w:tabs>
          <w:tab w:val="left" w:pos="3165"/>
        </w:tabs>
        <w:spacing w:line="360" w:lineRule="auto"/>
        <w:jc w:val="both"/>
        <w:rPr>
          <w:rFonts w:ascii="Arial" w:hAnsi="Arial"/>
          <w:sz w:val="20"/>
          <w:szCs w:val="20"/>
        </w:rPr>
      </w:pPr>
      <w:r w:rsidRPr="00AF6340">
        <w:rPr>
          <w:rFonts w:ascii="Arial" w:hAnsi="Arial"/>
          <w:sz w:val="20"/>
          <w:szCs w:val="20"/>
        </w:rPr>
        <w:lastRenderedPageBreak/>
        <w:t xml:space="preserve">Integrante del </w:t>
      </w:r>
      <w:r w:rsidRPr="00AF6340">
        <w:rPr>
          <w:rFonts w:ascii="Arial" w:hAnsi="Arial"/>
          <w:b/>
          <w:sz w:val="20"/>
          <w:szCs w:val="20"/>
        </w:rPr>
        <w:t>PATRONATO (DIF) ORGANISMO PUBLICO DESCENTRALIZADO DENOMINADO SISTEMA PARA EL DESARROLLO INTEGRAL DE LA FAMILIA DEL MUNICIPIO DE PUERTO VALLARTA JALISCO,</w:t>
      </w:r>
      <w:r w:rsidRPr="00AF6340">
        <w:rPr>
          <w:rFonts w:ascii="Arial" w:hAnsi="Arial"/>
          <w:sz w:val="20"/>
          <w:szCs w:val="20"/>
        </w:rPr>
        <w:t xml:space="preserve"> así </w:t>
      </w:r>
      <w:r w:rsidRPr="00AF6340">
        <w:rPr>
          <w:rFonts w:ascii="Arial" w:hAnsi="Arial"/>
          <w:sz w:val="20"/>
          <w:szCs w:val="20"/>
          <w:highlight w:val="yellow"/>
          <w:u w:val="single"/>
        </w:rPr>
        <w:t>como también</w:t>
      </w:r>
      <w:r w:rsidRPr="00AF6340">
        <w:rPr>
          <w:rFonts w:ascii="Arial" w:hAnsi="Arial"/>
          <w:sz w:val="20"/>
          <w:szCs w:val="20"/>
        </w:rPr>
        <w:t xml:space="preserve"> del COMITÉ</w:t>
      </w:r>
      <w:r w:rsidRPr="00AF6340">
        <w:rPr>
          <w:rFonts w:ascii="Arial" w:hAnsi="Arial"/>
          <w:b/>
          <w:sz w:val="20"/>
          <w:szCs w:val="20"/>
        </w:rPr>
        <w:t xml:space="preserve"> PARA LA PREVENCIÓN DEL DELITO DE TRATAS DE PERSONAS </w:t>
      </w:r>
      <w:r w:rsidRPr="00AF6340">
        <w:rPr>
          <w:rFonts w:ascii="Arial" w:hAnsi="Arial"/>
          <w:sz w:val="20"/>
          <w:szCs w:val="20"/>
        </w:rPr>
        <w:t xml:space="preserve">además del </w:t>
      </w:r>
      <w:r w:rsidRPr="00AF6340">
        <w:rPr>
          <w:rFonts w:ascii="Arial" w:hAnsi="Arial"/>
          <w:b/>
          <w:sz w:val="20"/>
          <w:szCs w:val="20"/>
        </w:rPr>
        <w:t xml:space="preserve">CONSEJO MUNICIPAL DE GIROS RESTRINGIDOS, CONSEJO MUNICIPAL DE PARTICIPACION ESCOLAR </w:t>
      </w:r>
      <w:r w:rsidRPr="00AF6340">
        <w:rPr>
          <w:rFonts w:ascii="Arial" w:hAnsi="Arial"/>
          <w:sz w:val="20"/>
          <w:szCs w:val="20"/>
        </w:rPr>
        <w:t xml:space="preserve">por último también, formo parte del </w:t>
      </w:r>
      <w:r w:rsidRPr="00AF6340">
        <w:rPr>
          <w:rFonts w:ascii="Arial" w:hAnsi="Arial"/>
          <w:b/>
          <w:sz w:val="20"/>
          <w:szCs w:val="20"/>
        </w:rPr>
        <w:t>GABINETE MUNICIPAL PARA LA PREVENCIÓN SOCIAL DE LA VIOLENCIA Y LA DELINCUENCIA.</w:t>
      </w:r>
      <w:r w:rsidRPr="00AF6340">
        <w:rPr>
          <w:rFonts w:ascii="Arial" w:hAnsi="Arial"/>
          <w:b/>
          <w:sz w:val="20"/>
          <w:szCs w:val="20"/>
        </w:rPr>
        <w:tab/>
      </w:r>
      <w:r w:rsidRPr="00AF6340">
        <w:rPr>
          <w:rFonts w:ascii="Arial" w:hAnsi="Arial"/>
          <w:b/>
          <w:sz w:val="20"/>
          <w:szCs w:val="20"/>
          <w:highlight w:val="yellow"/>
        </w:rPr>
        <w:t>(PREMIO VALLARTA</w:t>
      </w:r>
      <w:r w:rsidRPr="00AF6340">
        <w:rPr>
          <w:rFonts w:ascii="Arial" w:hAnsi="Arial"/>
          <w:b/>
          <w:sz w:val="20"/>
          <w:szCs w:val="20"/>
        </w:rPr>
        <w:t>)</w:t>
      </w:r>
    </w:p>
    <w:p w14:paraId="2A3D3384" w14:textId="77777777" w:rsidR="00F40451" w:rsidRPr="00E25078" w:rsidRDefault="00F40451" w:rsidP="00F40451">
      <w:pPr>
        <w:jc w:val="both"/>
        <w:rPr>
          <w:rFonts w:ascii="Arial" w:hAnsi="Arial" w:cs="Arial"/>
          <w:b/>
          <w:color w:val="C00000"/>
          <w:highlight w:val="yellow"/>
          <w:shd w:val="clear" w:color="auto" w:fill="FFFFFF"/>
        </w:rPr>
      </w:pPr>
    </w:p>
    <w:p w14:paraId="08EE10D2" w14:textId="77777777" w:rsidR="00F40451" w:rsidRPr="00E25078" w:rsidRDefault="00F40451" w:rsidP="00F40451">
      <w:pPr>
        <w:jc w:val="both"/>
        <w:rPr>
          <w:rFonts w:ascii="Arial" w:hAnsi="Arial" w:cs="Arial"/>
          <w:b/>
          <w:color w:val="C00000"/>
          <w:shd w:val="clear" w:color="auto" w:fill="FFFFFF"/>
        </w:rPr>
      </w:pPr>
      <w:r w:rsidRPr="00E25078">
        <w:rPr>
          <w:rFonts w:ascii="Arial" w:hAnsi="Arial" w:cs="Arial"/>
          <w:b/>
          <w:color w:val="C00000"/>
          <w:highlight w:val="yellow"/>
          <w:shd w:val="clear" w:color="auto" w:fill="FFFFFF"/>
        </w:rPr>
        <w:t>No. 16 y 17- Sesiones Colegiadas donde estuve Presente</w:t>
      </w:r>
    </w:p>
    <w:tbl>
      <w:tblPr>
        <w:tblStyle w:val="Tablaconcuadrcula"/>
        <w:tblW w:w="0" w:type="auto"/>
        <w:tblInd w:w="0" w:type="dxa"/>
        <w:tblLook w:val="04A0" w:firstRow="1" w:lastRow="0" w:firstColumn="1" w:lastColumn="0" w:noHBand="0" w:noVBand="1"/>
      </w:tblPr>
      <w:tblGrid>
        <w:gridCol w:w="1686"/>
        <w:gridCol w:w="7142"/>
      </w:tblGrid>
      <w:tr w:rsidR="00F40451" w:rsidRPr="00E25078" w14:paraId="7B001359" w14:textId="77777777" w:rsidTr="00CB516D">
        <w:tc>
          <w:tcPr>
            <w:tcW w:w="1838" w:type="dxa"/>
          </w:tcPr>
          <w:p w14:paraId="3007EECE" w14:textId="77777777" w:rsidR="00F40451" w:rsidRPr="00E25078" w:rsidRDefault="00F40451" w:rsidP="00CB516D">
            <w:pPr>
              <w:jc w:val="both"/>
              <w:rPr>
                <w:rFonts w:ascii="Arial" w:hAnsi="Arial" w:cs="Arial"/>
                <w:b/>
                <w:color w:val="C00000"/>
                <w:shd w:val="clear" w:color="auto" w:fill="FFFFFF"/>
              </w:rPr>
            </w:pPr>
            <w:r w:rsidRPr="00E25078">
              <w:rPr>
                <w:rFonts w:ascii="Arial" w:eastAsia="+mn-ea" w:hAnsi="Arial" w:cs="Arial"/>
                <w:b/>
                <w:bCs/>
                <w:color w:val="000000"/>
                <w:lang w:val="es-ES"/>
              </w:rPr>
              <w:t>13 de enero 2023</w:t>
            </w:r>
          </w:p>
        </w:tc>
        <w:tc>
          <w:tcPr>
            <w:tcW w:w="8232" w:type="dxa"/>
          </w:tcPr>
          <w:p w14:paraId="3B611640"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b/>
                <w:bCs/>
                <w:color w:val="000000"/>
                <w:lang w:val="es-ES"/>
              </w:rPr>
              <w:t xml:space="preserve"> </w:t>
            </w:r>
            <w:r w:rsidRPr="00E25078">
              <w:rPr>
                <w:rFonts w:ascii="Arial" w:eastAsia="+mn-ea" w:hAnsi="Arial" w:cs="Arial"/>
                <w:b/>
                <w:color w:val="000000"/>
                <w:lang w:val="es-ES"/>
              </w:rPr>
              <w:t>De la comisión de GOBERNACIÓN</w:t>
            </w:r>
            <w:r w:rsidRPr="00E25078">
              <w:rPr>
                <w:rFonts w:ascii="Arial" w:eastAsia="+mn-ea" w:hAnsi="Arial" w:cs="Arial"/>
                <w:color w:val="000000"/>
                <w:lang w:val="es-ES"/>
              </w:rPr>
              <w:t xml:space="preserve">: </w:t>
            </w:r>
            <w:r w:rsidRPr="00E25078">
              <w:rPr>
                <w:rFonts w:ascii="Arial" w:eastAsia="+mn-ea" w:hAnsi="Arial" w:cs="Arial"/>
                <w:b/>
                <w:color w:val="000000"/>
                <w:lang w:val="es-ES"/>
              </w:rPr>
              <w:t>Propuesta de dictamen que tiene por objeto dar en donación al municipio de Mascota un camión de bomberos motobombas para el uso de emergencias</w:t>
            </w:r>
          </w:p>
          <w:p w14:paraId="169F5EAF" w14:textId="77777777" w:rsidR="00F40451" w:rsidRPr="00E25078" w:rsidRDefault="00F40451" w:rsidP="00CB516D">
            <w:pPr>
              <w:jc w:val="both"/>
              <w:rPr>
                <w:rFonts w:ascii="Arial" w:hAnsi="Arial" w:cs="Arial"/>
                <w:b/>
                <w:color w:val="C00000"/>
                <w:shd w:val="clear" w:color="auto" w:fill="FFFFFF"/>
              </w:rPr>
            </w:pPr>
          </w:p>
        </w:tc>
      </w:tr>
      <w:tr w:rsidR="00F40451" w:rsidRPr="00E25078" w14:paraId="2A3E4892" w14:textId="77777777" w:rsidTr="00CB516D">
        <w:tc>
          <w:tcPr>
            <w:tcW w:w="1838" w:type="dxa"/>
          </w:tcPr>
          <w:p w14:paraId="4CF32AE0" w14:textId="77777777" w:rsidR="00F40451" w:rsidRPr="00E25078" w:rsidRDefault="00F40451" w:rsidP="00CB516D">
            <w:pPr>
              <w:jc w:val="both"/>
              <w:rPr>
                <w:rFonts w:ascii="Arial" w:hAnsi="Arial" w:cs="Arial"/>
                <w:b/>
                <w:color w:val="C00000"/>
                <w:shd w:val="clear" w:color="auto" w:fill="FFFFFF"/>
              </w:rPr>
            </w:pPr>
            <w:r w:rsidRPr="00E25078">
              <w:rPr>
                <w:rFonts w:ascii="Arial" w:eastAsia="+mn-ea" w:hAnsi="Arial" w:cs="Arial"/>
                <w:b/>
                <w:bCs/>
                <w:color w:val="000000"/>
              </w:rPr>
              <w:t>14 de Febrero 2023</w:t>
            </w:r>
          </w:p>
        </w:tc>
        <w:tc>
          <w:tcPr>
            <w:tcW w:w="8232" w:type="dxa"/>
          </w:tcPr>
          <w:p w14:paraId="27C0C2CC"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color w:val="000000"/>
              </w:rPr>
              <w:t xml:space="preserve"> </w:t>
            </w:r>
            <w:r w:rsidRPr="00E25078">
              <w:rPr>
                <w:rFonts w:ascii="Arial" w:eastAsia="+mn-ea" w:hAnsi="Arial" w:cs="Arial"/>
                <w:b/>
                <w:color w:val="000000"/>
              </w:rPr>
              <w:t>De la Comisión de FOMENTO AGROPECUARIO FORESTAL Y PESCA:  Con la presencia de los ejidatarios dieron a conocer las necesidades de sus ejidos del Municipio de Puerto Vallarta, Jalisco</w:t>
            </w:r>
          </w:p>
          <w:p w14:paraId="28FDC368" w14:textId="77777777" w:rsidR="00F40451" w:rsidRPr="00E25078" w:rsidRDefault="00F40451" w:rsidP="00CB516D">
            <w:pPr>
              <w:jc w:val="both"/>
              <w:rPr>
                <w:rFonts w:ascii="Arial" w:hAnsi="Arial" w:cs="Arial"/>
                <w:b/>
                <w:color w:val="C00000"/>
                <w:shd w:val="clear" w:color="auto" w:fill="FFFFFF"/>
              </w:rPr>
            </w:pPr>
          </w:p>
        </w:tc>
      </w:tr>
      <w:tr w:rsidR="00F40451" w:rsidRPr="00E25078" w14:paraId="634BCF40" w14:textId="77777777" w:rsidTr="00CB516D">
        <w:tc>
          <w:tcPr>
            <w:tcW w:w="1838" w:type="dxa"/>
          </w:tcPr>
          <w:p w14:paraId="3272D012" w14:textId="77777777" w:rsidR="00F40451" w:rsidRPr="00E25078" w:rsidRDefault="00F40451" w:rsidP="00CB516D">
            <w:pPr>
              <w:jc w:val="both"/>
              <w:rPr>
                <w:rFonts w:ascii="Arial" w:hAnsi="Arial" w:cs="Arial"/>
                <w:b/>
                <w:color w:val="C00000"/>
                <w:shd w:val="clear" w:color="auto" w:fill="FFFFFF"/>
              </w:rPr>
            </w:pPr>
            <w:r w:rsidRPr="00E25078">
              <w:rPr>
                <w:rFonts w:ascii="Arial" w:eastAsia="+mn-ea" w:hAnsi="Arial" w:cs="Arial"/>
                <w:b/>
                <w:bCs/>
                <w:color w:val="000000"/>
              </w:rPr>
              <w:t>27 de febrero 2023.</w:t>
            </w:r>
          </w:p>
        </w:tc>
        <w:tc>
          <w:tcPr>
            <w:tcW w:w="8232" w:type="dxa"/>
          </w:tcPr>
          <w:p w14:paraId="79A523DE"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b/>
                <w:color w:val="000000"/>
              </w:rPr>
              <w:t>De la Comisión de JUSTICIA Y DERECHOS HUMANOS:  En Coadyuvancia con Reglamentos y Puntos Constitucionales, Salud y Turismo y Desarrollo Económico.</w:t>
            </w:r>
          </w:p>
          <w:p w14:paraId="4F5DF9FA" w14:textId="77777777" w:rsidR="00F40451" w:rsidRPr="00E25078" w:rsidRDefault="00F40451" w:rsidP="00CB516D">
            <w:pPr>
              <w:jc w:val="both"/>
              <w:rPr>
                <w:rFonts w:ascii="Arial" w:hAnsi="Arial" w:cs="Arial"/>
                <w:b/>
                <w:color w:val="C00000"/>
                <w:shd w:val="clear" w:color="auto" w:fill="FFFFFF"/>
              </w:rPr>
            </w:pPr>
          </w:p>
        </w:tc>
      </w:tr>
      <w:tr w:rsidR="00F40451" w:rsidRPr="00E25078" w14:paraId="5FC63BC5" w14:textId="77777777" w:rsidTr="00CB516D">
        <w:tc>
          <w:tcPr>
            <w:tcW w:w="1838" w:type="dxa"/>
          </w:tcPr>
          <w:p w14:paraId="6E5AA583" w14:textId="77777777" w:rsidR="00F40451" w:rsidRPr="00E25078" w:rsidRDefault="00F40451" w:rsidP="00CB516D">
            <w:pPr>
              <w:jc w:val="both"/>
              <w:rPr>
                <w:rFonts w:ascii="Arial" w:hAnsi="Arial" w:cs="Arial"/>
                <w:b/>
                <w:color w:val="C00000"/>
                <w:shd w:val="clear" w:color="auto" w:fill="FFFFFF"/>
              </w:rPr>
            </w:pPr>
            <w:r w:rsidRPr="00E25078">
              <w:rPr>
                <w:rFonts w:ascii="Arial" w:eastAsia="+mn-ea" w:hAnsi="Arial" w:cs="Arial"/>
                <w:b/>
                <w:bCs/>
                <w:color w:val="000000"/>
              </w:rPr>
              <w:t>09 de Marzo 2023</w:t>
            </w:r>
          </w:p>
        </w:tc>
        <w:tc>
          <w:tcPr>
            <w:tcW w:w="8232" w:type="dxa"/>
          </w:tcPr>
          <w:p w14:paraId="268C7592" w14:textId="77777777" w:rsidR="00F40451" w:rsidRPr="00E25078" w:rsidRDefault="00F40451" w:rsidP="00CB516D">
            <w:pPr>
              <w:contextualSpacing/>
              <w:jc w:val="both"/>
              <w:rPr>
                <w:rFonts w:ascii="Times New Roman" w:eastAsia="Times New Roman" w:hAnsi="Times New Roman" w:cs="Times New Roman"/>
              </w:rPr>
            </w:pPr>
            <w:r w:rsidRPr="00E25078">
              <w:rPr>
                <w:rFonts w:ascii="Arial" w:eastAsia="+mn-ea" w:hAnsi="Arial" w:cs="Arial"/>
                <w:color w:val="000000"/>
              </w:rPr>
              <w:t xml:space="preserve"> </w:t>
            </w:r>
            <w:r w:rsidRPr="00E25078">
              <w:rPr>
                <w:rFonts w:ascii="Arial" w:eastAsia="+mn-ea" w:hAnsi="Arial" w:cs="Arial"/>
                <w:b/>
                <w:color w:val="000000"/>
              </w:rPr>
              <w:t>De la Comisión de REGLAMENTOS Y PUNTOS CONSTITUCIONALES en coadyuvancia con; Participación Ciudadana, Turismo y Desarrollo Económico</w:t>
            </w:r>
            <w:r w:rsidRPr="00E25078">
              <w:rPr>
                <w:rFonts w:ascii="Arial" w:eastAsia="+mn-ea" w:hAnsi="Arial" w:cs="Arial"/>
                <w:color w:val="000000"/>
              </w:rPr>
              <w:t>.</w:t>
            </w:r>
          </w:p>
          <w:p w14:paraId="758739ED" w14:textId="77777777" w:rsidR="00F40451" w:rsidRPr="00E25078" w:rsidRDefault="00F40451" w:rsidP="00CB516D">
            <w:pPr>
              <w:jc w:val="both"/>
              <w:rPr>
                <w:rFonts w:ascii="Arial" w:hAnsi="Arial" w:cs="Arial"/>
                <w:b/>
                <w:color w:val="C00000"/>
                <w:shd w:val="clear" w:color="auto" w:fill="FFFFFF"/>
              </w:rPr>
            </w:pPr>
          </w:p>
        </w:tc>
      </w:tr>
      <w:tr w:rsidR="00F40451" w:rsidRPr="00E25078" w14:paraId="7512D4BC" w14:textId="77777777" w:rsidTr="00CB516D">
        <w:tc>
          <w:tcPr>
            <w:tcW w:w="1838" w:type="dxa"/>
          </w:tcPr>
          <w:p w14:paraId="52EFEC60" w14:textId="77777777" w:rsidR="00F40451" w:rsidRPr="00E25078" w:rsidRDefault="00F40451" w:rsidP="00CB516D">
            <w:pPr>
              <w:jc w:val="both"/>
              <w:rPr>
                <w:rFonts w:ascii="Arial" w:hAnsi="Arial" w:cs="Arial"/>
                <w:b/>
                <w:color w:val="C00000"/>
                <w:shd w:val="clear" w:color="auto" w:fill="FFFFFF"/>
              </w:rPr>
            </w:pPr>
            <w:r w:rsidRPr="00E25078">
              <w:rPr>
                <w:rFonts w:ascii="Arial" w:eastAsia="+mn-ea" w:hAnsi="Arial" w:cs="Arial"/>
                <w:b/>
                <w:bCs/>
                <w:color w:val="000000"/>
              </w:rPr>
              <w:t>16 de Marzo 2023</w:t>
            </w:r>
          </w:p>
        </w:tc>
        <w:tc>
          <w:tcPr>
            <w:tcW w:w="8232" w:type="dxa"/>
          </w:tcPr>
          <w:p w14:paraId="594C09B9"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color w:val="000000"/>
              </w:rPr>
              <w:t xml:space="preserve"> </w:t>
            </w:r>
            <w:r w:rsidRPr="00E25078">
              <w:rPr>
                <w:rFonts w:ascii="Arial" w:eastAsia="+mn-ea" w:hAnsi="Arial" w:cs="Arial"/>
                <w:b/>
                <w:color w:val="000000"/>
              </w:rPr>
              <w:t>De la Comisión de JUSTICIA Y DERECHOS HUMANOS:  Se presentó el dictamen e iniciativa para lograr la insignia de “Empresa Socialmente Responsable con Salud Sexual”.</w:t>
            </w:r>
          </w:p>
          <w:p w14:paraId="551DD8CB" w14:textId="77777777" w:rsidR="00F40451" w:rsidRPr="00E25078" w:rsidRDefault="00F40451" w:rsidP="00CB516D">
            <w:pPr>
              <w:contextualSpacing/>
              <w:rPr>
                <w:rFonts w:ascii="Arial" w:hAnsi="Arial" w:cs="Arial"/>
                <w:b/>
                <w:color w:val="C00000"/>
                <w:shd w:val="clear" w:color="auto" w:fill="FFFFFF"/>
              </w:rPr>
            </w:pPr>
            <w:r w:rsidRPr="00E25078">
              <w:rPr>
                <w:rFonts w:ascii="Arial" w:eastAsia="+mn-ea" w:hAnsi="Arial" w:cs="Arial"/>
                <w:color w:val="000000"/>
              </w:rPr>
              <w:t xml:space="preserve"> </w:t>
            </w:r>
          </w:p>
        </w:tc>
      </w:tr>
      <w:tr w:rsidR="00F40451" w:rsidRPr="00E25078" w14:paraId="0969CE22" w14:textId="77777777" w:rsidTr="00CB516D">
        <w:tc>
          <w:tcPr>
            <w:tcW w:w="1838" w:type="dxa"/>
          </w:tcPr>
          <w:p w14:paraId="6E782D33" w14:textId="77777777" w:rsidR="00F40451" w:rsidRPr="00E25078" w:rsidRDefault="00F40451" w:rsidP="00CB516D">
            <w:pPr>
              <w:jc w:val="both"/>
              <w:rPr>
                <w:rFonts w:ascii="Arial" w:eastAsia="+mn-ea" w:hAnsi="Arial" w:cs="Arial"/>
                <w:b/>
                <w:bCs/>
                <w:color w:val="000000"/>
              </w:rPr>
            </w:pPr>
            <w:r w:rsidRPr="00E25078">
              <w:rPr>
                <w:rFonts w:ascii="Arial" w:eastAsia="+mn-ea" w:hAnsi="Arial" w:cs="Arial"/>
                <w:b/>
                <w:bCs/>
                <w:color w:val="000000"/>
              </w:rPr>
              <w:t>27 de Marzo 2023</w:t>
            </w:r>
          </w:p>
        </w:tc>
        <w:tc>
          <w:tcPr>
            <w:tcW w:w="8232" w:type="dxa"/>
          </w:tcPr>
          <w:p w14:paraId="136AF5F1" w14:textId="77777777" w:rsidR="00F40451" w:rsidRPr="00E25078" w:rsidRDefault="00F40451" w:rsidP="00CB516D">
            <w:pPr>
              <w:contextualSpacing/>
              <w:jc w:val="both"/>
              <w:rPr>
                <w:rFonts w:ascii="Arial" w:eastAsia="+mn-ea" w:hAnsi="Arial" w:cs="Arial"/>
                <w:color w:val="000000"/>
              </w:rPr>
            </w:pPr>
            <w:r w:rsidRPr="00E25078">
              <w:rPr>
                <w:rFonts w:ascii="Arial" w:eastAsia="+mn-ea" w:hAnsi="Arial" w:cs="Arial"/>
                <w:b/>
                <w:color w:val="000000"/>
              </w:rPr>
              <w:t>Sesión de FOMENTO AGROPECUARIO FORESTAL Y PESCA</w:t>
            </w:r>
            <w:r w:rsidRPr="00E25078">
              <w:rPr>
                <w:rFonts w:ascii="Arial" w:eastAsia="+mn-ea" w:hAnsi="Arial" w:cs="Arial"/>
                <w:color w:val="000000"/>
              </w:rPr>
              <w:t>:  se dio a conocer el programa “A toda máquina”, que se basa en un módulo de maquinaria para atender las necesidades de los ejidos de la zona rural</w:t>
            </w:r>
          </w:p>
        </w:tc>
      </w:tr>
    </w:tbl>
    <w:p w14:paraId="3B15AEF1" w14:textId="77777777" w:rsidR="00F40451" w:rsidRPr="00E25078" w:rsidRDefault="00F40451" w:rsidP="00F40451">
      <w:pPr>
        <w:jc w:val="both"/>
        <w:rPr>
          <w:rFonts w:ascii="Arial" w:hAnsi="Arial" w:cs="Arial"/>
          <w:b/>
          <w:bCs/>
          <w:color w:val="000000" w:themeColor="text1"/>
          <w:kern w:val="24"/>
        </w:rPr>
      </w:pPr>
    </w:p>
    <w:p w14:paraId="49E51D0E" w14:textId="77777777" w:rsidR="00F40451" w:rsidRPr="00E25078" w:rsidRDefault="00F40451" w:rsidP="00F40451">
      <w:pPr>
        <w:tabs>
          <w:tab w:val="left" w:pos="3165"/>
        </w:tabs>
        <w:spacing w:line="360" w:lineRule="auto"/>
        <w:jc w:val="both"/>
        <w:rPr>
          <w:rFonts w:ascii="Arial" w:hAnsi="Arial"/>
        </w:rPr>
      </w:pPr>
    </w:p>
    <w:p w14:paraId="75988331" w14:textId="77777777" w:rsidR="00F40451" w:rsidRPr="00E25078" w:rsidRDefault="00F40451" w:rsidP="00F40451">
      <w:pPr>
        <w:jc w:val="both"/>
        <w:rPr>
          <w:rFonts w:ascii="Arial" w:hAnsi="Arial" w:cs="Arial"/>
          <w:b/>
          <w:color w:val="C00000"/>
          <w:shd w:val="clear" w:color="auto" w:fill="FFFFFF"/>
        </w:rPr>
      </w:pPr>
      <w:r w:rsidRPr="00E25078">
        <w:rPr>
          <w:rFonts w:ascii="Arial" w:hAnsi="Arial" w:cs="Arial"/>
          <w:b/>
          <w:color w:val="C00000"/>
          <w:highlight w:val="yellow"/>
          <w:shd w:val="clear" w:color="auto" w:fill="FFFFFF"/>
        </w:rPr>
        <w:t xml:space="preserve">No. 18 a la 26 -Trabajo en Campo, Visitas Escolares. </w:t>
      </w:r>
    </w:p>
    <w:p w14:paraId="76EDD839" w14:textId="77777777" w:rsidR="00F40451" w:rsidRPr="00E25078" w:rsidRDefault="00F40451" w:rsidP="00F40451">
      <w:pPr>
        <w:jc w:val="both"/>
        <w:rPr>
          <w:rFonts w:ascii="Arial" w:hAnsi="Arial" w:cs="Arial"/>
          <w:b/>
          <w:bCs/>
          <w:color w:val="000000" w:themeColor="text1"/>
          <w:kern w:val="24"/>
        </w:rPr>
      </w:pPr>
    </w:p>
    <w:tbl>
      <w:tblPr>
        <w:tblStyle w:val="Tablaconcuadrcula"/>
        <w:tblW w:w="0" w:type="auto"/>
        <w:tblInd w:w="0" w:type="dxa"/>
        <w:tblLook w:val="04A0" w:firstRow="1" w:lastRow="0" w:firstColumn="1" w:lastColumn="0" w:noHBand="0" w:noVBand="1"/>
      </w:tblPr>
      <w:tblGrid>
        <w:gridCol w:w="2296"/>
        <w:gridCol w:w="6532"/>
      </w:tblGrid>
      <w:tr w:rsidR="00F40451" w:rsidRPr="00E25078" w14:paraId="7752A8F1" w14:textId="77777777" w:rsidTr="00CB516D">
        <w:tc>
          <w:tcPr>
            <w:tcW w:w="2405" w:type="dxa"/>
          </w:tcPr>
          <w:p w14:paraId="1D8CF26D" w14:textId="77777777" w:rsidR="00F40451" w:rsidRPr="00E25078" w:rsidRDefault="00F40451" w:rsidP="00CB516D">
            <w:pPr>
              <w:jc w:val="both"/>
              <w:rPr>
                <w:rFonts w:ascii="Arial" w:hAnsi="Arial" w:cs="Arial"/>
                <w:b/>
                <w:bCs/>
                <w:color w:val="000000" w:themeColor="text1"/>
                <w:kern w:val="24"/>
              </w:rPr>
            </w:pPr>
            <w:r w:rsidRPr="00E25078">
              <w:rPr>
                <w:rFonts w:ascii="Arial" w:hAnsi="Arial" w:cs="Arial"/>
                <w:b/>
                <w:bCs/>
                <w:color w:val="000000" w:themeColor="text1"/>
                <w:kern w:val="24"/>
              </w:rPr>
              <w:t xml:space="preserve">Visitas escolares </w:t>
            </w:r>
          </w:p>
          <w:p w14:paraId="433D12D8" w14:textId="77777777" w:rsidR="00F40451" w:rsidRPr="00E25078" w:rsidRDefault="00F40451" w:rsidP="00CB516D">
            <w:pPr>
              <w:jc w:val="both"/>
              <w:rPr>
                <w:rFonts w:ascii="Arial" w:hAnsi="Arial" w:cs="Arial"/>
                <w:b/>
                <w:bCs/>
                <w:color w:val="000000" w:themeColor="text1"/>
                <w:kern w:val="24"/>
              </w:rPr>
            </w:pPr>
            <w:r w:rsidRPr="00E25078">
              <w:rPr>
                <w:rFonts w:ascii="Arial" w:hAnsi="Arial" w:cs="Arial"/>
                <w:b/>
                <w:bCs/>
                <w:color w:val="000000" w:themeColor="text1"/>
                <w:kern w:val="24"/>
              </w:rPr>
              <w:t xml:space="preserve">Y entrega de material </w:t>
            </w:r>
          </w:p>
        </w:tc>
        <w:tc>
          <w:tcPr>
            <w:tcW w:w="7665" w:type="dxa"/>
          </w:tcPr>
          <w:p w14:paraId="1908BABE" w14:textId="77777777" w:rsidR="00F40451" w:rsidRPr="00E25078" w:rsidRDefault="00F40451" w:rsidP="00CB516D">
            <w:pPr>
              <w:jc w:val="both"/>
              <w:rPr>
                <w:rFonts w:ascii="Arial" w:hAnsi="Arial"/>
                <w:b/>
              </w:rPr>
            </w:pPr>
            <w:r w:rsidRPr="00E25078">
              <w:rPr>
                <w:rFonts w:ascii="Arial" w:hAnsi="Arial"/>
              </w:rPr>
              <w:t xml:space="preserve">Entrega de </w:t>
            </w:r>
            <w:r w:rsidRPr="00E25078">
              <w:rPr>
                <w:rFonts w:ascii="Arial" w:hAnsi="Arial"/>
                <w:b/>
              </w:rPr>
              <w:t>material de Pintura</w:t>
            </w:r>
            <w:r w:rsidRPr="00E25078">
              <w:rPr>
                <w:rFonts w:ascii="Arial" w:hAnsi="Arial"/>
              </w:rPr>
              <w:t xml:space="preserve">   en el </w:t>
            </w:r>
            <w:r w:rsidRPr="00E25078">
              <w:rPr>
                <w:rFonts w:ascii="Arial" w:hAnsi="Arial"/>
                <w:b/>
              </w:rPr>
              <w:t>Jardín de Niños “Tonalli</w:t>
            </w:r>
            <w:r w:rsidRPr="00E25078">
              <w:rPr>
                <w:rFonts w:ascii="Arial" w:hAnsi="Arial"/>
              </w:rPr>
              <w:t xml:space="preserve">” de la Col </w:t>
            </w:r>
            <w:r w:rsidRPr="00E25078">
              <w:rPr>
                <w:rFonts w:ascii="Arial" w:hAnsi="Arial"/>
                <w:b/>
              </w:rPr>
              <w:t>Infonavit</w:t>
            </w:r>
            <w:r w:rsidRPr="00E25078">
              <w:rPr>
                <w:rFonts w:ascii="Arial" w:hAnsi="Arial"/>
              </w:rPr>
              <w:t xml:space="preserve"> ,  en la Escuela </w:t>
            </w:r>
            <w:r w:rsidRPr="00E25078">
              <w:rPr>
                <w:rFonts w:ascii="Arial" w:hAnsi="Arial"/>
                <w:b/>
              </w:rPr>
              <w:t>Primaria  “ Basilio Badillo</w:t>
            </w:r>
            <w:r w:rsidRPr="00E25078">
              <w:rPr>
                <w:rFonts w:ascii="Arial" w:hAnsi="Arial"/>
              </w:rPr>
              <w:t xml:space="preserve">” de ambos turno de la Colonia </w:t>
            </w:r>
            <w:r w:rsidRPr="00E25078">
              <w:rPr>
                <w:rFonts w:ascii="Arial" w:hAnsi="Arial"/>
                <w:b/>
              </w:rPr>
              <w:t>López Mateos, Telesecundaria “ Pedro Bravo Ruiz”, de Mojoneras.</w:t>
            </w:r>
          </w:p>
          <w:p w14:paraId="7EF0CF6E" w14:textId="77777777" w:rsidR="00F40451" w:rsidRPr="00E25078" w:rsidRDefault="00F40451" w:rsidP="00CB516D">
            <w:pPr>
              <w:jc w:val="both"/>
              <w:rPr>
                <w:rFonts w:ascii="Arial" w:hAnsi="Arial" w:cs="Arial"/>
                <w:b/>
                <w:bCs/>
                <w:color w:val="000000" w:themeColor="text1"/>
                <w:kern w:val="24"/>
              </w:rPr>
            </w:pPr>
          </w:p>
        </w:tc>
      </w:tr>
      <w:tr w:rsidR="00F40451" w:rsidRPr="00E25078" w14:paraId="50D91512" w14:textId="77777777" w:rsidTr="00CB516D">
        <w:tc>
          <w:tcPr>
            <w:tcW w:w="2405" w:type="dxa"/>
          </w:tcPr>
          <w:p w14:paraId="39281AAA" w14:textId="77777777" w:rsidR="00F40451" w:rsidRPr="00E25078" w:rsidRDefault="00F40451" w:rsidP="00CB516D">
            <w:pPr>
              <w:contextualSpacing/>
              <w:jc w:val="both"/>
              <w:rPr>
                <w:rFonts w:ascii="Arial" w:eastAsia="+mn-ea" w:hAnsi="Arial" w:cs="Arial"/>
                <w:b/>
                <w:color w:val="000000"/>
                <w:lang w:val="es-ES"/>
              </w:rPr>
            </w:pPr>
          </w:p>
          <w:p w14:paraId="5293C200" w14:textId="77777777" w:rsidR="00F40451" w:rsidRPr="00E25078" w:rsidRDefault="00F40451" w:rsidP="00CB516D">
            <w:pPr>
              <w:contextualSpacing/>
              <w:jc w:val="both"/>
              <w:rPr>
                <w:rFonts w:ascii="Arial" w:eastAsia="+mn-ea" w:hAnsi="Arial" w:cs="Arial"/>
                <w:b/>
                <w:color w:val="000000"/>
                <w:lang w:val="es-ES"/>
              </w:rPr>
            </w:pPr>
            <w:r w:rsidRPr="00E25078">
              <w:rPr>
                <w:rFonts w:ascii="Arial" w:eastAsia="+mn-ea" w:hAnsi="Arial" w:cs="Arial"/>
                <w:b/>
                <w:color w:val="000000"/>
                <w:lang w:val="es-ES"/>
              </w:rPr>
              <w:t>Jornadas de limpieza</w:t>
            </w:r>
          </w:p>
          <w:p w14:paraId="09865677" w14:textId="77777777" w:rsidR="00F40451" w:rsidRPr="00E25078" w:rsidRDefault="00F40451" w:rsidP="00CB516D">
            <w:pPr>
              <w:jc w:val="both"/>
              <w:rPr>
                <w:rFonts w:ascii="Arial" w:hAnsi="Arial" w:cs="Arial"/>
                <w:b/>
                <w:bCs/>
                <w:color w:val="000000" w:themeColor="text1"/>
                <w:kern w:val="24"/>
              </w:rPr>
            </w:pPr>
          </w:p>
        </w:tc>
        <w:tc>
          <w:tcPr>
            <w:tcW w:w="7665" w:type="dxa"/>
          </w:tcPr>
          <w:p w14:paraId="01AFCC41" w14:textId="77777777" w:rsidR="00F40451" w:rsidRPr="00E25078" w:rsidRDefault="00F40451" w:rsidP="00CB516D">
            <w:pPr>
              <w:contextualSpacing/>
              <w:rPr>
                <w:rFonts w:ascii="Times New Roman" w:eastAsia="Times New Roman" w:hAnsi="Times New Roman" w:cs="Times New Roman"/>
              </w:rPr>
            </w:pPr>
            <w:r w:rsidRPr="00E25078">
              <w:rPr>
                <w:rFonts w:ascii="Arial" w:eastAsia="+mn-ea" w:hAnsi="Arial" w:cs="Arial"/>
                <w:color w:val="000000"/>
                <w:lang w:val="es-ES"/>
              </w:rPr>
              <w:t xml:space="preserve">Escuela </w:t>
            </w:r>
            <w:r w:rsidRPr="00E25078">
              <w:rPr>
                <w:rFonts w:ascii="Arial" w:eastAsia="+mn-ea" w:hAnsi="Arial" w:cs="Arial"/>
                <w:b/>
                <w:color w:val="000000"/>
                <w:lang w:val="es-ES"/>
              </w:rPr>
              <w:t>Secundaria No. 84</w:t>
            </w:r>
            <w:r w:rsidRPr="00E25078">
              <w:rPr>
                <w:rFonts w:ascii="Arial" w:eastAsia="+mn-ea" w:hAnsi="Arial" w:cs="Arial"/>
                <w:color w:val="000000"/>
                <w:lang w:val="es-ES"/>
              </w:rPr>
              <w:t xml:space="preserve"> Col Buenos Aires, </w:t>
            </w:r>
            <w:r w:rsidRPr="00E25078">
              <w:rPr>
                <w:rFonts w:ascii="Arial" w:eastAsia="+mn-ea" w:hAnsi="Arial" w:cs="Arial"/>
                <w:b/>
                <w:color w:val="000000"/>
                <w:lang w:val="es-ES"/>
              </w:rPr>
              <w:t>limpieza del Río Cuale y Reforestar</w:t>
            </w:r>
            <w:r w:rsidRPr="00E25078">
              <w:rPr>
                <w:rFonts w:ascii="Arial" w:eastAsia="+mn-ea" w:hAnsi="Arial" w:cs="Arial"/>
                <w:color w:val="000000"/>
                <w:lang w:val="es-ES"/>
              </w:rPr>
              <w:t xml:space="preserve">, con el apoyo de alumnos, maestros. </w:t>
            </w:r>
          </w:p>
          <w:p w14:paraId="503B95DB" w14:textId="77777777" w:rsidR="00F40451" w:rsidRPr="00E25078" w:rsidRDefault="00F40451" w:rsidP="00CB516D">
            <w:pPr>
              <w:contextualSpacing/>
              <w:jc w:val="both"/>
              <w:rPr>
                <w:rFonts w:ascii="Times New Roman" w:eastAsia="Times New Roman" w:hAnsi="Times New Roman" w:cs="Times New Roman"/>
              </w:rPr>
            </w:pPr>
            <w:r w:rsidRPr="00E25078">
              <w:rPr>
                <w:rFonts w:ascii="Arial" w:eastAsia="+mn-ea" w:hAnsi="Arial" w:cs="Arial"/>
                <w:b/>
                <w:color w:val="000000"/>
              </w:rPr>
              <w:t>Campaña de limpieza</w:t>
            </w:r>
            <w:r w:rsidRPr="00E25078">
              <w:rPr>
                <w:rFonts w:ascii="Arial" w:eastAsia="+mn-ea" w:hAnsi="Arial" w:cs="Arial"/>
                <w:color w:val="000000"/>
              </w:rPr>
              <w:t xml:space="preserve"> </w:t>
            </w:r>
            <w:r w:rsidRPr="00E25078">
              <w:rPr>
                <w:rFonts w:ascii="Arial" w:eastAsia="+mn-ea" w:hAnsi="Arial" w:cs="Arial"/>
                <w:color w:val="000000"/>
                <w:lang w:val="es-ES"/>
              </w:rPr>
              <w:t xml:space="preserve">en la Escuela </w:t>
            </w:r>
            <w:r w:rsidRPr="00E25078">
              <w:rPr>
                <w:rFonts w:ascii="Arial" w:eastAsia="+mn-ea" w:hAnsi="Arial" w:cs="Arial"/>
                <w:b/>
                <w:color w:val="000000"/>
                <w:lang w:val="es-ES"/>
              </w:rPr>
              <w:t>Secundaria No. 55 “Ignacio</w:t>
            </w:r>
            <w:r w:rsidRPr="00E25078">
              <w:rPr>
                <w:rFonts w:ascii="Arial" w:eastAsia="+mn-ea" w:hAnsi="Arial" w:cs="Arial"/>
                <w:color w:val="000000"/>
                <w:lang w:val="es-ES"/>
              </w:rPr>
              <w:t xml:space="preserve"> L. Vallarta Ogazón” de la Localidad </w:t>
            </w:r>
            <w:r w:rsidRPr="00E25078">
              <w:rPr>
                <w:rFonts w:ascii="Arial" w:eastAsia="+mn-ea" w:hAnsi="Arial" w:cs="Arial"/>
                <w:b/>
                <w:color w:val="000000"/>
                <w:lang w:val="es-ES"/>
              </w:rPr>
              <w:t>de las Palmas.</w:t>
            </w:r>
            <w:r w:rsidRPr="00E25078">
              <w:rPr>
                <w:rFonts w:ascii="Arial" w:eastAsia="+mn-ea" w:hAnsi="Arial" w:cs="Arial"/>
                <w:color w:val="000000"/>
              </w:rPr>
              <w:t xml:space="preserve">  En CECYTEJ 07 </w:t>
            </w:r>
          </w:p>
          <w:p w14:paraId="18F0CDE7" w14:textId="77777777" w:rsidR="00F40451" w:rsidRPr="00E25078" w:rsidRDefault="00F40451" w:rsidP="00CB516D">
            <w:pPr>
              <w:contextualSpacing/>
              <w:rPr>
                <w:rFonts w:ascii="Times New Roman" w:eastAsia="Times New Roman" w:hAnsi="Times New Roman" w:cs="Times New Roman"/>
                <w:b/>
              </w:rPr>
            </w:pPr>
            <w:r w:rsidRPr="00E25078">
              <w:rPr>
                <w:rFonts w:ascii="Arial" w:eastAsia="+mn-ea" w:hAnsi="Arial" w:cs="Arial"/>
                <w:b/>
                <w:color w:val="000000"/>
                <w:lang w:val="es-ES"/>
              </w:rPr>
              <w:lastRenderedPageBreak/>
              <w:t>Sábado de Transformación</w:t>
            </w:r>
            <w:r w:rsidRPr="00E25078">
              <w:rPr>
                <w:rFonts w:ascii="Arial" w:eastAsia="+mn-ea" w:hAnsi="Arial" w:cs="Arial"/>
                <w:color w:val="000000"/>
                <w:lang w:val="es-ES"/>
              </w:rPr>
              <w:t xml:space="preserve"> con nuestro Presidente </w:t>
            </w:r>
            <w:r w:rsidRPr="00E25078">
              <w:rPr>
                <w:rFonts w:ascii="Arial" w:eastAsia="+mn-ea" w:hAnsi="Arial" w:cs="Arial"/>
                <w:b/>
                <w:color w:val="000000"/>
                <w:lang w:val="es-ES"/>
              </w:rPr>
              <w:t>Parque Hidalgo</w:t>
            </w:r>
            <w:r w:rsidRPr="00E25078">
              <w:rPr>
                <w:rFonts w:ascii="Arial" w:eastAsia="+mn-ea" w:hAnsi="Arial" w:cs="Arial"/>
                <w:color w:val="000000"/>
                <w:lang w:val="es-ES"/>
              </w:rPr>
              <w:t xml:space="preserve"> y </w:t>
            </w:r>
            <w:r w:rsidRPr="00E25078">
              <w:rPr>
                <w:rFonts w:ascii="Arial" w:eastAsia="+mn-ea" w:hAnsi="Arial" w:cs="Arial"/>
                <w:b/>
                <w:color w:val="000000"/>
                <w:lang w:val="es-ES"/>
              </w:rPr>
              <w:t xml:space="preserve">Pitillal. </w:t>
            </w:r>
          </w:p>
          <w:p w14:paraId="6917CB24" w14:textId="77777777" w:rsidR="00F40451" w:rsidRPr="00E25078" w:rsidRDefault="00F40451" w:rsidP="00CB516D">
            <w:pPr>
              <w:jc w:val="both"/>
              <w:rPr>
                <w:rFonts w:ascii="Arial" w:hAnsi="Arial" w:cs="Arial"/>
                <w:b/>
                <w:bCs/>
                <w:color w:val="000000" w:themeColor="text1"/>
                <w:kern w:val="24"/>
              </w:rPr>
            </w:pPr>
          </w:p>
        </w:tc>
      </w:tr>
      <w:tr w:rsidR="00F40451" w:rsidRPr="00E25078" w14:paraId="2AA91D93" w14:textId="77777777" w:rsidTr="00CB516D">
        <w:tc>
          <w:tcPr>
            <w:tcW w:w="2405" w:type="dxa"/>
          </w:tcPr>
          <w:p w14:paraId="330A2A15" w14:textId="77777777" w:rsidR="00F40451" w:rsidRPr="00E25078" w:rsidRDefault="00F40451" w:rsidP="00CB516D">
            <w:pPr>
              <w:jc w:val="both"/>
              <w:rPr>
                <w:rFonts w:ascii="Arial" w:hAnsi="Arial" w:cs="Arial"/>
                <w:b/>
                <w:bCs/>
                <w:color w:val="000000" w:themeColor="text1"/>
                <w:kern w:val="24"/>
              </w:rPr>
            </w:pPr>
            <w:r w:rsidRPr="00E25078">
              <w:rPr>
                <w:rFonts w:ascii="Arial" w:hAnsi="Arial"/>
                <w:b/>
              </w:rPr>
              <w:lastRenderedPageBreak/>
              <w:t xml:space="preserve">Convivencia </w:t>
            </w:r>
            <w:r w:rsidRPr="00E25078">
              <w:rPr>
                <w:rFonts w:ascii="Arial" w:hAnsi="Arial"/>
                <w:b/>
                <w:color w:val="FF0000"/>
              </w:rPr>
              <w:t>poner fotos con paco y Ruperto roscas</w:t>
            </w:r>
          </w:p>
        </w:tc>
        <w:tc>
          <w:tcPr>
            <w:tcW w:w="7665" w:type="dxa"/>
          </w:tcPr>
          <w:p w14:paraId="27FD399A" w14:textId="77777777" w:rsidR="00F40451" w:rsidRPr="00E25078" w:rsidRDefault="00F40451" w:rsidP="00CB516D">
            <w:pPr>
              <w:contextualSpacing/>
              <w:rPr>
                <w:rFonts w:ascii="Times New Roman" w:eastAsia="Times New Roman" w:hAnsi="Times New Roman" w:cs="Times New Roman"/>
              </w:rPr>
            </w:pPr>
            <w:r w:rsidRPr="00E25078">
              <w:rPr>
                <w:rFonts w:ascii="Arial" w:eastAsia="+mn-ea" w:hAnsi="Arial" w:cs="Arial"/>
                <w:b/>
                <w:color w:val="000000"/>
                <w:lang w:val="es-ES"/>
              </w:rPr>
              <w:t>Partir Rosca de Reyes</w:t>
            </w:r>
            <w:r w:rsidRPr="00E25078">
              <w:rPr>
                <w:rFonts w:ascii="Arial" w:eastAsia="+mn-ea" w:hAnsi="Arial" w:cs="Arial"/>
                <w:color w:val="000000"/>
                <w:lang w:val="es-ES"/>
              </w:rPr>
              <w:t xml:space="preserve"> Profe Michel y 2 compañeros regidores</w:t>
            </w:r>
          </w:p>
          <w:p w14:paraId="389797D8" w14:textId="77777777" w:rsidR="00F40451" w:rsidRPr="00E25078" w:rsidRDefault="00F40451" w:rsidP="00CB516D">
            <w:pPr>
              <w:jc w:val="both"/>
              <w:rPr>
                <w:rFonts w:ascii="Arial" w:hAnsi="Arial" w:cs="Arial"/>
                <w:bCs/>
                <w:color w:val="000000" w:themeColor="text1"/>
                <w:kern w:val="24"/>
              </w:rPr>
            </w:pPr>
            <w:r w:rsidRPr="00E25078">
              <w:rPr>
                <w:rFonts w:ascii="Arial" w:hAnsi="Arial" w:cs="Arial"/>
                <w:b/>
                <w:bCs/>
                <w:color w:val="000000" w:themeColor="text1"/>
                <w:kern w:val="24"/>
              </w:rPr>
              <w:t>Desayuno en CANOPY</w:t>
            </w:r>
            <w:r w:rsidRPr="00E25078">
              <w:rPr>
                <w:rFonts w:ascii="Arial" w:hAnsi="Arial" w:cs="Arial"/>
                <w:bCs/>
                <w:color w:val="000000" w:themeColor="text1"/>
                <w:kern w:val="24"/>
              </w:rPr>
              <w:t xml:space="preserve"> maestros Jubilados y Pensionados SNTE 16 </w:t>
            </w:r>
          </w:p>
        </w:tc>
      </w:tr>
      <w:tr w:rsidR="00F40451" w:rsidRPr="00E25078" w14:paraId="3D1EAA46" w14:textId="77777777" w:rsidTr="00CB516D">
        <w:tc>
          <w:tcPr>
            <w:tcW w:w="2405" w:type="dxa"/>
          </w:tcPr>
          <w:p w14:paraId="34E05DA8" w14:textId="77777777" w:rsidR="00F40451" w:rsidRPr="00E25078" w:rsidRDefault="00F40451" w:rsidP="00CB516D">
            <w:pPr>
              <w:jc w:val="both"/>
              <w:rPr>
                <w:rFonts w:ascii="Arial" w:hAnsi="Arial" w:cs="Arial"/>
                <w:b/>
                <w:bCs/>
                <w:color w:val="000000" w:themeColor="text1"/>
                <w:kern w:val="24"/>
              </w:rPr>
            </w:pPr>
          </w:p>
          <w:p w14:paraId="1E75B3ED" w14:textId="77777777" w:rsidR="00F40451" w:rsidRPr="00E25078" w:rsidRDefault="00F40451" w:rsidP="00CB516D">
            <w:pPr>
              <w:jc w:val="both"/>
              <w:rPr>
                <w:rFonts w:ascii="Arial" w:hAnsi="Arial" w:cs="Arial"/>
                <w:b/>
                <w:bCs/>
                <w:color w:val="000000" w:themeColor="text1"/>
                <w:kern w:val="24"/>
              </w:rPr>
            </w:pPr>
          </w:p>
          <w:p w14:paraId="24843FED" w14:textId="77777777" w:rsidR="00F40451" w:rsidRPr="00E25078" w:rsidRDefault="00F40451" w:rsidP="00CB516D">
            <w:pPr>
              <w:jc w:val="both"/>
              <w:rPr>
                <w:rFonts w:ascii="Arial" w:hAnsi="Arial" w:cs="Arial"/>
                <w:b/>
                <w:bCs/>
                <w:color w:val="000000" w:themeColor="text1"/>
                <w:kern w:val="24"/>
              </w:rPr>
            </w:pPr>
          </w:p>
          <w:p w14:paraId="00951CC0" w14:textId="77777777" w:rsidR="00F40451" w:rsidRPr="00E25078" w:rsidRDefault="00F40451" w:rsidP="00CB516D">
            <w:pPr>
              <w:jc w:val="both"/>
              <w:rPr>
                <w:rFonts w:ascii="Arial" w:hAnsi="Arial" w:cs="Arial"/>
                <w:b/>
                <w:bCs/>
                <w:color w:val="000000" w:themeColor="text1"/>
                <w:kern w:val="24"/>
              </w:rPr>
            </w:pPr>
            <w:r w:rsidRPr="00E25078">
              <w:rPr>
                <w:rFonts w:ascii="Arial" w:hAnsi="Arial" w:cs="Arial"/>
                <w:b/>
                <w:bCs/>
                <w:color w:val="000000" w:themeColor="text1"/>
                <w:kern w:val="24"/>
              </w:rPr>
              <w:t xml:space="preserve">Reuniones de la Comisión </w:t>
            </w:r>
          </w:p>
        </w:tc>
        <w:tc>
          <w:tcPr>
            <w:tcW w:w="7665" w:type="dxa"/>
          </w:tcPr>
          <w:p w14:paraId="737CA752" w14:textId="77777777" w:rsidR="00F40451" w:rsidRPr="00E25078" w:rsidRDefault="00F40451" w:rsidP="00CB516D">
            <w:pPr>
              <w:contextualSpacing/>
              <w:jc w:val="both"/>
              <w:rPr>
                <w:rFonts w:ascii="Arial" w:eastAsia="+mn-ea" w:hAnsi="Arial" w:cs="Arial"/>
                <w:color w:val="000000"/>
                <w:lang w:val="es-ES"/>
              </w:rPr>
            </w:pPr>
            <w:r w:rsidRPr="00E25078">
              <w:rPr>
                <w:rFonts w:ascii="Arial" w:eastAsia="+mn-ea" w:hAnsi="Arial" w:cs="Arial"/>
                <w:color w:val="000000"/>
                <w:lang w:val="es-ES"/>
              </w:rPr>
              <w:t>Reunión en colaboración con</w:t>
            </w:r>
            <w:r w:rsidRPr="00E25078">
              <w:rPr>
                <w:rFonts w:ascii="Arial" w:eastAsia="+mn-ea" w:hAnsi="Arial" w:cs="Arial"/>
                <w:b/>
                <w:bCs/>
                <w:color w:val="000000"/>
                <w:lang w:val="es-ES"/>
              </w:rPr>
              <w:t xml:space="preserve"> COMUSIDA, CPI, SETAC, PROMOTORES DE SALUD DE LA REGION SANITARIA.</w:t>
            </w:r>
            <w:r w:rsidRPr="00E25078">
              <w:rPr>
                <w:rFonts w:ascii="Arial" w:eastAsia="+mn-ea" w:hAnsi="Arial" w:cs="Arial"/>
                <w:color w:val="000000"/>
                <w:lang w:val="es-ES"/>
              </w:rPr>
              <w:t xml:space="preserve"> </w:t>
            </w:r>
          </w:p>
          <w:p w14:paraId="102BF020" w14:textId="77777777" w:rsidR="00F40451" w:rsidRPr="00E25078" w:rsidRDefault="00F40451" w:rsidP="00CB516D">
            <w:pPr>
              <w:contextualSpacing/>
              <w:jc w:val="both"/>
              <w:rPr>
                <w:rFonts w:ascii="Times New Roman" w:eastAsia="Times New Roman" w:hAnsi="Times New Roman" w:cs="Times New Roman"/>
              </w:rPr>
            </w:pPr>
            <w:r w:rsidRPr="00E25078">
              <w:rPr>
                <w:rFonts w:ascii="Arial" w:eastAsia="+mn-ea" w:hAnsi="Arial" w:cs="Arial"/>
                <w:b/>
                <w:color w:val="000000"/>
                <w:lang w:val="es-ES"/>
              </w:rPr>
              <w:t>Información con Madres y Padres</w:t>
            </w:r>
            <w:r w:rsidRPr="00E25078">
              <w:rPr>
                <w:rFonts w:ascii="Arial" w:eastAsia="+mn-ea" w:hAnsi="Arial" w:cs="Arial"/>
                <w:color w:val="000000"/>
                <w:lang w:val="es-ES"/>
              </w:rPr>
              <w:t xml:space="preserve"> de familia del </w:t>
            </w:r>
            <w:r w:rsidRPr="00E25078">
              <w:rPr>
                <w:rFonts w:ascii="Arial" w:eastAsia="+mn-ea" w:hAnsi="Arial" w:cs="Arial"/>
                <w:b/>
                <w:color w:val="000000"/>
                <w:lang w:val="es-ES"/>
              </w:rPr>
              <w:t>CAM</w:t>
            </w:r>
            <w:r w:rsidRPr="00E25078">
              <w:rPr>
                <w:rFonts w:ascii="Arial" w:eastAsia="+mn-ea" w:hAnsi="Arial" w:cs="Arial"/>
                <w:color w:val="000000"/>
                <w:lang w:val="es-ES"/>
              </w:rPr>
              <w:t xml:space="preserve">, (Centro de atención Múltiple) para las clases de </w:t>
            </w:r>
            <w:r w:rsidRPr="00E25078">
              <w:rPr>
                <w:rFonts w:ascii="Arial" w:eastAsia="+mn-ea" w:hAnsi="Arial" w:cs="Arial"/>
                <w:b/>
                <w:color w:val="000000"/>
                <w:lang w:val="es-ES"/>
              </w:rPr>
              <w:t xml:space="preserve">EQUINOTERAPIA </w:t>
            </w:r>
          </w:p>
          <w:p w14:paraId="00A7B9E5" w14:textId="77777777" w:rsidR="00F40451" w:rsidRPr="00E25078" w:rsidRDefault="00F40451" w:rsidP="00CB516D">
            <w:pPr>
              <w:contextualSpacing/>
              <w:jc w:val="both"/>
              <w:rPr>
                <w:rFonts w:ascii="Times New Roman" w:eastAsia="Times New Roman" w:hAnsi="Times New Roman" w:cs="Times New Roman"/>
                <w:b/>
              </w:rPr>
            </w:pPr>
            <w:r w:rsidRPr="00E25078">
              <w:rPr>
                <w:rFonts w:ascii="Arial" w:eastAsia="+mn-ea" w:hAnsi="Arial" w:cs="Arial"/>
                <w:b/>
                <w:color w:val="000000"/>
                <w:lang w:val="es-ES"/>
              </w:rPr>
              <w:t>Mesa Municipal</w:t>
            </w:r>
            <w:r w:rsidRPr="00E25078">
              <w:rPr>
                <w:rFonts w:ascii="Arial" w:eastAsia="+mn-ea" w:hAnsi="Arial" w:cs="Arial"/>
                <w:color w:val="000000"/>
                <w:lang w:val="es-ES"/>
              </w:rPr>
              <w:t xml:space="preserve"> para la Conmemoración de los </w:t>
            </w:r>
            <w:r w:rsidRPr="00E25078">
              <w:rPr>
                <w:rFonts w:ascii="Arial" w:eastAsia="+mn-ea" w:hAnsi="Arial" w:cs="Arial"/>
                <w:b/>
                <w:color w:val="000000"/>
                <w:lang w:val="es-ES"/>
              </w:rPr>
              <w:t xml:space="preserve">"200 años del Estado Libre y Soberano de Jalisco “. </w:t>
            </w:r>
          </w:p>
          <w:p w14:paraId="3D93377F" w14:textId="77777777" w:rsidR="00F40451" w:rsidRPr="00E25078" w:rsidRDefault="00F40451" w:rsidP="00CB516D">
            <w:pPr>
              <w:contextualSpacing/>
              <w:rPr>
                <w:rFonts w:ascii="Times New Roman" w:eastAsia="Times New Roman" w:hAnsi="Times New Roman" w:cs="Times New Roman"/>
              </w:rPr>
            </w:pPr>
            <w:r w:rsidRPr="00E25078">
              <w:rPr>
                <w:rFonts w:ascii="Arial" w:eastAsia="+mn-ea" w:hAnsi="Arial" w:cs="Arial"/>
                <w:color w:val="000000"/>
                <w:lang w:val="es-ES"/>
              </w:rPr>
              <w:t xml:space="preserve">Conformación del consejo consultivo </w:t>
            </w:r>
            <w:r w:rsidRPr="00E25078">
              <w:rPr>
                <w:rFonts w:ascii="Arial" w:eastAsia="+mn-ea" w:hAnsi="Arial" w:cs="Arial"/>
                <w:b/>
                <w:color w:val="000000"/>
                <w:lang w:val="es-ES"/>
              </w:rPr>
              <w:t>Premio Vallarta</w:t>
            </w:r>
          </w:p>
          <w:p w14:paraId="53C4CA8B" w14:textId="77777777" w:rsidR="00F40451" w:rsidRPr="00E25078" w:rsidRDefault="00F40451" w:rsidP="00CB516D">
            <w:pPr>
              <w:contextualSpacing/>
              <w:rPr>
                <w:rFonts w:ascii="Times New Roman" w:eastAsia="Times New Roman" w:hAnsi="Times New Roman" w:cs="Times New Roman"/>
              </w:rPr>
            </w:pPr>
          </w:p>
          <w:p w14:paraId="3F9B1FC5" w14:textId="77777777" w:rsidR="00F40451" w:rsidRPr="00E25078" w:rsidRDefault="00F40451" w:rsidP="00CB516D">
            <w:pPr>
              <w:jc w:val="both"/>
              <w:rPr>
                <w:rFonts w:ascii="Arial" w:hAnsi="Arial" w:cs="Arial"/>
                <w:b/>
                <w:bCs/>
                <w:color w:val="000000" w:themeColor="text1"/>
                <w:kern w:val="24"/>
              </w:rPr>
            </w:pPr>
          </w:p>
        </w:tc>
      </w:tr>
      <w:tr w:rsidR="00F40451" w:rsidRPr="00E25078" w14:paraId="38AD134F" w14:textId="77777777" w:rsidTr="003B69A0">
        <w:trPr>
          <w:trHeight w:val="3137"/>
        </w:trPr>
        <w:tc>
          <w:tcPr>
            <w:tcW w:w="2405" w:type="dxa"/>
          </w:tcPr>
          <w:p w14:paraId="5C7713DF" w14:textId="77777777" w:rsidR="00F40451" w:rsidRPr="00E25078" w:rsidRDefault="00F40451" w:rsidP="00CB516D">
            <w:pPr>
              <w:jc w:val="both"/>
              <w:rPr>
                <w:rFonts w:ascii="Arial" w:hAnsi="Arial" w:cs="Arial"/>
                <w:b/>
                <w:bCs/>
                <w:color w:val="000000" w:themeColor="text1"/>
                <w:kern w:val="24"/>
              </w:rPr>
            </w:pPr>
            <w:r w:rsidRPr="00E25078">
              <w:rPr>
                <w:rFonts w:ascii="Arial" w:hAnsi="Arial" w:cs="Arial"/>
                <w:b/>
                <w:bCs/>
                <w:color w:val="000000" w:themeColor="text1"/>
                <w:kern w:val="24"/>
              </w:rPr>
              <w:t>Video conferencia y charlas escolares</w:t>
            </w:r>
          </w:p>
        </w:tc>
        <w:tc>
          <w:tcPr>
            <w:tcW w:w="7665" w:type="dxa"/>
          </w:tcPr>
          <w:p w14:paraId="5F42470C" w14:textId="77777777" w:rsidR="00F40451" w:rsidRPr="00E25078" w:rsidRDefault="00F40451" w:rsidP="00CB516D">
            <w:pPr>
              <w:jc w:val="both"/>
              <w:rPr>
                <w:rFonts w:ascii="Arial" w:hAnsi="Arial" w:cs="Arial"/>
                <w:b/>
                <w:bCs/>
                <w:color w:val="000000" w:themeColor="text1"/>
                <w:kern w:val="24"/>
                <w:lang w:val="es-ES"/>
              </w:rPr>
            </w:pPr>
            <w:r w:rsidRPr="00E25078">
              <w:rPr>
                <w:rFonts w:ascii="Arial" w:hAnsi="Arial" w:cs="Arial"/>
                <w:b/>
                <w:bCs/>
                <w:color w:val="000000" w:themeColor="text1"/>
                <w:kern w:val="24"/>
                <w:lang w:val="es-ES"/>
              </w:rPr>
              <w:t>Día Escolar de la Paz y la no Violencia", se impartió un video conferencia para los Alumnos de la Escuela Secundaria No.81.</w:t>
            </w:r>
          </w:p>
          <w:p w14:paraId="0CAC8CED" w14:textId="77777777" w:rsidR="00F40451" w:rsidRPr="00E25078" w:rsidRDefault="00F40451" w:rsidP="00CB516D">
            <w:pPr>
              <w:rPr>
                <w:rFonts w:ascii="Arial" w:eastAsia="+mn-ea" w:hAnsi="Arial" w:cs="Arial"/>
                <w:b/>
                <w:color w:val="000000"/>
                <w:lang w:val="es-ES"/>
              </w:rPr>
            </w:pPr>
            <w:r w:rsidRPr="00E25078">
              <w:rPr>
                <w:rFonts w:ascii="Arial" w:eastAsia="+mn-ea" w:hAnsi="Arial" w:cs="Arial"/>
                <w:b/>
                <w:color w:val="000000"/>
                <w:lang w:val="es-ES"/>
              </w:rPr>
              <w:t xml:space="preserve">Pláticas </w:t>
            </w:r>
            <w:r w:rsidRPr="00E25078">
              <w:rPr>
                <w:rFonts w:ascii="Arial" w:eastAsia="+mn-ea" w:hAnsi="Arial" w:cs="Arial"/>
                <w:color w:val="000000"/>
                <w:lang w:val="es-ES"/>
              </w:rPr>
              <w:t xml:space="preserve">con los alumnos sobre </w:t>
            </w:r>
            <w:r w:rsidRPr="00E25078">
              <w:rPr>
                <w:rFonts w:ascii="Arial" w:eastAsia="+mn-ea" w:hAnsi="Arial" w:cs="Arial"/>
                <w:b/>
                <w:color w:val="000000"/>
                <w:lang w:val="es-ES"/>
              </w:rPr>
              <w:t>Educación Sexual Responsable</w:t>
            </w:r>
            <w:r w:rsidRPr="00E25078">
              <w:rPr>
                <w:rFonts w:ascii="Arial" w:eastAsia="+mn-ea" w:hAnsi="Arial" w:cs="Arial"/>
                <w:color w:val="000000"/>
                <w:lang w:val="es-ES"/>
              </w:rPr>
              <w:t xml:space="preserve"> en el plantel </w:t>
            </w:r>
            <w:proofErr w:type="spellStart"/>
            <w:r w:rsidRPr="00E25078">
              <w:rPr>
                <w:rFonts w:ascii="Arial" w:eastAsia="+mn-ea" w:hAnsi="Arial" w:cs="Arial"/>
                <w:b/>
                <w:color w:val="000000"/>
                <w:lang w:val="es-ES"/>
              </w:rPr>
              <w:t>CECyTEJ</w:t>
            </w:r>
            <w:proofErr w:type="spellEnd"/>
            <w:r w:rsidRPr="00E25078">
              <w:rPr>
                <w:rFonts w:ascii="Arial" w:eastAsia="+mn-ea" w:hAnsi="Arial" w:cs="Arial"/>
                <w:b/>
                <w:color w:val="000000"/>
                <w:lang w:val="es-ES"/>
              </w:rPr>
              <w:t xml:space="preserve"> 07 en Secundaria No. 55 de las Palmas, y en el CONALEP.                      </w:t>
            </w:r>
          </w:p>
          <w:p w14:paraId="439EA858" w14:textId="5918C044" w:rsidR="00F40451" w:rsidRPr="003B69A0" w:rsidRDefault="00F40451" w:rsidP="003B69A0">
            <w:r w:rsidRPr="00E25078">
              <w:rPr>
                <w:rFonts w:ascii="Arial" w:eastAsia="+mn-ea" w:hAnsi="Arial" w:cs="Arial"/>
                <w:b/>
                <w:color w:val="000000"/>
                <w:lang w:val="es-ES"/>
              </w:rPr>
              <w:t xml:space="preserve">  Reunión de la CNDH</w:t>
            </w:r>
            <w:r w:rsidRPr="00E25078">
              <w:rPr>
                <w:rFonts w:ascii="Arial" w:eastAsia="+mn-ea" w:hAnsi="Arial" w:cs="Arial"/>
                <w:color w:val="000000"/>
                <w:lang w:val="es-ES"/>
              </w:rPr>
              <w:t xml:space="preserve"> sobre el plan de acción para la implementación de estrategias para disminuir violaciones a los derechos </w:t>
            </w:r>
          </w:p>
        </w:tc>
      </w:tr>
      <w:tr w:rsidR="00F40451" w:rsidRPr="00E25078" w14:paraId="7F7209DC" w14:textId="77777777" w:rsidTr="00CB516D">
        <w:tc>
          <w:tcPr>
            <w:tcW w:w="2405" w:type="dxa"/>
          </w:tcPr>
          <w:p w14:paraId="62CA8148" w14:textId="77777777" w:rsidR="00F40451" w:rsidRPr="00E25078" w:rsidRDefault="00F40451" w:rsidP="00CB516D">
            <w:pPr>
              <w:jc w:val="both"/>
              <w:rPr>
                <w:rFonts w:ascii="Arial" w:hAnsi="Arial" w:cs="Arial"/>
                <w:b/>
                <w:bCs/>
                <w:color w:val="000000" w:themeColor="text1"/>
                <w:kern w:val="24"/>
              </w:rPr>
            </w:pPr>
          </w:p>
          <w:p w14:paraId="0DCEA138" w14:textId="77777777" w:rsidR="00F40451" w:rsidRPr="00E25078" w:rsidRDefault="00F40451" w:rsidP="00CB516D">
            <w:pPr>
              <w:jc w:val="both"/>
              <w:rPr>
                <w:rFonts w:ascii="Arial" w:hAnsi="Arial" w:cs="Arial"/>
                <w:b/>
                <w:bCs/>
                <w:color w:val="000000" w:themeColor="text1"/>
                <w:kern w:val="24"/>
              </w:rPr>
            </w:pPr>
            <w:r w:rsidRPr="00E25078">
              <w:rPr>
                <w:rFonts w:ascii="Arial" w:hAnsi="Arial" w:cs="Arial"/>
                <w:b/>
                <w:bCs/>
                <w:color w:val="000000" w:themeColor="text1"/>
                <w:kern w:val="24"/>
              </w:rPr>
              <w:t>Eventos en Representación del Alcalde</w:t>
            </w:r>
          </w:p>
        </w:tc>
        <w:tc>
          <w:tcPr>
            <w:tcW w:w="7665" w:type="dxa"/>
          </w:tcPr>
          <w:p w14:paraId="2083E843" w14:textId="1CC72D64" w:rsidR="00F40451" w:rsidRPr="00E25078" w:rsidRDefault="00AF6340" w:rsidP="00827116">
            <w:pPr>
              <w:contextualSpacing/>
              <w:jc w:val="both"/>
              <w:rPr>
                <w:rFonts w:ascii="Arial" w:hAnsi="Arial" w:cs="Arial"/>
                <w:b/>
                <w:bCs/>
                <w:color w:val="000000" w:themeColor="text1"/>
                <w:kern w:val="24"/>
              </w:rPr>
            </w:pPr>
            <w:r>
              <w:rPr>
                <w:rFonts w:ascii="Arial" w:eastAsia="+mn-ea" w:hAnsi="Arial" w:cs="Arial"/>
                <w:color w:val="000000"/>
                <w:lang w:val="es-ES"/>
              </w:rPr>
              <w:t>Por primera vez se conmemora en Puerto Vallarta</w:t>
            </w:r>
            <w:r w:rsidR="000632A1">
              <w:rPr>
                <w:rFonts w:ascii="Arial" w:eastAsia="+mn-ea" w:hAnsi="Arial" w:cs="Arial"/>
                <w:color w:val="000000"/>
                <w:lang w:val="es-ES"/>
              </w:rPr>
              <w:t xml:space="preserve"> el “Día Internacional de la Educación” con la presencia de nuestro Presidente el Maestro </w:t>
            </w:r>
            <w:r w:rsidR="00F40451" w:rsidRPr="00E25078">
              <w:rPr>
                <w:rFonts w:ascii="Arial" w:eastAsia="+mn-ea" w:hAnsi="Arial" w:cs="Arial"/>
                <w:color w:val="000000"/>
                <w:lang w:val="es-ES"/>
              </w:rPr>
              <w:t xml:space="preserve">Luis Alberto Michel Rodríguez, </w:t>
            </w:r>
            <w:r w:rsidR="000632A1">
              <w:rPr>
                <w:rFonts w:ascii="Arial" w:eastAsia="+mn-ea" w:hAnsi="Arial" w:cs="Arial"/>
                <w:color w:val="000000"/>
                <w:lang w:val="es-ES"/>
              </w:rPr>
              <w:t xml:space="preserve">Regidoras y Regidores, la Directora de CONALITEG Victoria Guillén Álvarez, Subdirector de relaciones Interinstitucionales Víctor Soler </w:t>
            </w:r>
            <w:proofErr w:type="spellStart"/>
            <w:r w:rsidR="000632A1">
              <w:rPr>
                <w:rFonts w:ascii="Arial" w:eastAsia="+mn-ea" w:hAnsi="Arial" w:cs="Arial"/>
                <w:color w:val="000000"/>
                <w:lang w:val="es-ES"/>
              </w:rPr>
              <w:t>Claudin</w:t>
            </w:r>
            <w:proofErr w:type="spellEnd"/>
            <w:r w:rsidR="000632A1">
              <w:rPr>
                <w:rFonts w:ascii="Arial" w:eastAsia="+mn-ea" w:hAnsi="Arial" w:cs="Arial"/>
                <w:color w:val="000000"/>
                <w:lang w:val="es-ES"/>
              </w:rPr>
              <w:t xml:space="preserve">, Alumnos, Maestros y Supervisores de todos los niveles educativos. </w:t>
            </w:r>
            <w:r w:rsidR="00827116">
              <w:rPr>
                <w:rFonts w:ascii="Arial" w:eastAsia="+mn-ea" w:hAnsi="Arial" w:cs="Arial"/>
                <w:color w:val="000000"/>
                <w:lang w:val="es-ES"/>
              </w:rPr>
              <w:t xml:space="preserve">Se entregaron reconocimientos a Maestros que destacaron en la Educación en Puerto Vallarta. </w:t>
            </w:r>
            <w:r w:rsidR="003B69A0">
              <w:rPr>
                <w:rFonts w:ascii="Arial" w:eastAsia="+mn-ea" w:hAnsi="Arial" w:cs="Arial"/>
                <w:color w:val="000000"/>
                <w:lang w:val="es-ES"/>
              </w:rPr>
              <w:t>También</w:t>
            </w:r>
            <w:r w:rsidR="00827116">
              <w:rPr>
                <w:rFonts w:ascii="Arial" w:eastAsia="+mn-ea" w:hAnsi="Arial" w:cs="Arial"/>
                <w:color w:val="000000"/>
                <w:lang w:val="es-ES"/>
              </w:rPr>
              <w:t xml:space="preserve"> </w:t>
            </w:r>
          </w:p>
        </w:tc>
      </w:tr>
      <w:tr w:rsidR="003B69A0" w:rsidRPr="00E25078" w14:paraId="3F3C4AA5" w14:textId="77777777" w:rsidTr="00CB516D">
        <w:tc>
          <w:tcPr>
            <w:tcW w:w="2405" w:type="dxa"/>
          </w:tcPr>
          <w:p w14:paraId="1D345835" w14:textId="46802455" w:rsidR="003B69A0" w:rsidRPr="00E25078" w:rsidRDefault="003B69A0" w:rsidP="00CB516D">
            <w:pPr>
              <w:jc w:val="both"/>
              <w:rPr>
                <w:rFonts w:ascii="Arial" w:hAnsi="Arial" w:cs="Arial"/>
                <w:b/>
                <w:bCs/>
                <w:color w:val="000000" w:themeColor="text1"/>
                <w:kern w:val="24"/>
              </w:rPr>
            </w:pPr>
            <w:r>
              <w:rPr>
                <w:rFonts w:ascii="Arial" w:hAnsi="Arial" w:cs="Arial"/>
                <w:b/>
                <w:bCs/>
                <w:color w:val="000000" w:themeColor="text1"/>
                <w:kern w:val="24"/>
              </w:rPr>
              <w:t>Convivencia</w:t>
            </w:r>
          </w:p>
        </w:tc>
        <w:tc>
          <w:tcPr>
            <w:tcW w:w="7665" w:type="dxa"/>
          </w:tcPr>
          <w:p w14:paraId="7C28AB30" w14:textId="2025056F" w:rsidR="003B69A0" w:rsidRDefault="003B69A0" w:rsidP="00827116">
            <w:pPr>
              <w:contextualSpacing/>
              <w:jc w:val="both"/>
              <w:rPr>
                <w:rFonts w:ascii="Arial" w:eastAsia="+mn-ea" w:hAnsi="Arial" w:cs="Arial"/>
                <w:color w:val="000000"/>
                <w:lang w:val="es-ES"/>
              </w:rPr>
            </w:pPr>
            <w:r>
              <w:rPr>
                <w:rFonts w:ascii="Arial" w:eastAsia="+mn-ea" w:hAnsi="Arial" w:cs="Arial"/>
                <w:color w:val="000000"/>
                <w:lang w:val="es-ES"/>
              </w:rPr>
              <w:t>Partida de Rosca de Reyes en el Patio Central de Presidencia Municipal con la presencia del Presidente Municipal, Regidoras y Regidores. Desayuno en CANOPY con Maestros Jubilados y Pensionados del SNTE 16.</w:t>
            </w:r>
          </w:p>
        </w:tc>
      </w:tr>
    </w:tbl>
    <w:p w14:paraId="436FC111" w14:textId="77777777" w:rsidR="00F40451" w:rsidRPr="00E25078" w:rsidRDefault="00F40451" w:rsidP="00F40451">
      <w:pPr>
        <w:rPr>
          <w:rFonts w:ascii="Arial" w:hAnsi="Arial"/>
        </w:rPr>
      </w:pPr>
    </w:p>
    <w:p w14:paraId="314E8BA2" w14:textId="77777777" w:rsidR="00F40451" w:rsidRPr="00E25078" w:rsidRDefault="00F40451" w:rsidP="00F40451">
      <w:pPr>
        <w:jc w:val="both"/>
        <w:rPr>
          <w:rFonts w:ascii="Arial" w:hAnsi="Arial" w:cs="Arial"/>
          <w:b/>
          <w:color w:val="C00000"/>
          <w:shd w:val="clear" w:color="auto" w:fill="FFFFFF"/>
        </w:rPr>
      </w:pPr>
      <w:r w:rsidRPr="00E25078">
        <w:rPr>
          <w:rFonts w:ascii="Arial" w:hAnsi="Arial" w:cs="Arial"/>
          <w:b/>
          <w:color w:val="C00000"/>
          <w:highlight w:val="yellow"/>
          <w:shd w:val="clear" w:color="auto" w:fill="FFFFFF"/>
        </w:rPr>
        <w:t xml:space="preserve">No. 27-Atencion Ciudadana, Asesoría y Gestión. </w:t>
      </w:r>
    </w:p>
    <w:p w14:paraId="7DD9D6E3" w14:textId="2F5AE666" w:rsidR="00F40451" w:rsidRPr="00E25078" w:rsidRDefault="00F40451" w:rsidP="00C2088F">
      <w:pPr>
        <w:jc w:val="both"/>
        <w:rPr>
          <w:b/>
        </w:rPr>
      </w:pPr>
      <w:r w:rsidRPr="00E25078">
        <w:rPr>
          <w:rFonts w:ascii="Arial" w:hAnsi="Arial" w:cs="Arial"/>
          <w:b/>
          <w:bCs/>
          <w:color w:val="000000" w:themeColor="text1"/>
          <w:kern w:val="24"/>
          <w:lang w:val="es-ES"/>
        </w:rPr>
        <w:t>Se atendió de manera indirecta a 820 PERSONAS, la atención consiste desde hacer cambios de turno en las escuelas, apoyos a familias de las personas que han fallecido, gestiones de apoyo en trámites de PREDIAL, MULTAS, recoger basura de escuela y poda de árboles con el apoyo de SERVICIOS PÚBLICOS, SEAPAL en la restauración de los bebederos de las Escuelas, apoyos con Payasos, Cantantes para eventos escolares.</w:t>
      </w:r>
      <w:r w:rsidR="00C2088F">
        <w:rPr>
          <w:rFonts w:ascii="Arial" w:hAnsi="Arial" w:cs="Arial"/>
          <w:b/>
          <w:bCs/>
          <w:color w:val="000000" w:themeColor="text1"/>
          <w:kern w:val="24"/>
          <w:lang w:val="es-ES"/>
        </w:rPr>
        <w:t xml:space="preserve"> </w:t>
      </w:r>
      <w:r w:rsidRPr="00E25078">
        <w:rPr>
          <w:rFonts w:ascii="Arial" w:hAnsi="Arial" w:cs="Arial"/>
          <w:b/>
          <w:color w:val="000000" w:themeColor="text1"/>
          <w:kern w:val="24"/>
          <w:lang w:val="es-ES"/>
        </w:rPr>
        <w:t>A partir de las iniciativas presentadas y del trabajo realizado en actividades en coadyuvancia con la Subdirección de Educación Municipal, considero importante mencionar que una de las principales responsabilidades como Regidora Presidenta de la Comisión Edilicia  de Educación, Innovación,  Ciencia y Tecnología,  es favorecer   la  inclusión y la equidad educativa que se define como la toma de decisiones que incluye proporcionar una serie de recursos, programas de apoyo y estrategias educativas  de acuerdo con las necesidades de los estudiantes.</w:t>
      </w:r>
    </w:p>
    <w:p w14:paraId="2915C4B1" w14:textId="77777777" w:rsidR="00F40451" w:rsidRPr="00E25078" w:rsidRDefault="00F40451" w:rsidP="00F40451">
      <w:pPr>
        <w:spacing w:after="0" w:line="216" w:lineRule="auto"/>
        <w:contextualSpacing/>
        <w:jc w:val="both"/>
        <w:rPr>
          <w:rFonts w:ascii="Arial" w:eastAsia="Times New Roman" w:hAnsi="Arial" w:cs="Arial"/>
          <w:b/>
        </w:rPr>
      </w:pPr>
      <w:r w:rsidRPr="00E25078">
        <w:rPr>
          <w:rFonts w:ascii="Arial" w:hAnsi="Arial" w:cs="Arial"/>
          <w:b/>
          <w:color w:val="000000" w:themeColor="text1"/>
          <w:kern w:val="24"/>
          <w:lang w:val="es-ES"/>
        </w:rPr>
        <w:t xml:space="preserve">Las acciones para impulsar la equidad en la educación es vigilar y generar incentivos a las y los Educadores Comunitarios de Educación Básica que prestan sus servicios </w:t>
      </w:r>
      <w:r w:rsidRPr="00E25078">
        <w:rPr>
          <w:rFonts w:ascii="Arial" w:hAnsi="Arial" w:cs="Arial"/>
          <w:b/>
          <w:color w:val="000000" w:themeColor="text1"/>
          <w:kern w:val="24"/>
          <w:lang w:val="es-ES"/>
        </w:rPr>
        <w:lastRenderedPageBreak/>
        <w:t xml:space="preserve">en localidades lejanas de alta marginación de los PROGRAMAS DE ALTERNATIVAS Y CONAFE. </w:t>
      </w:r>
    </w:p>
    <w:p w14:paraId="43278873" w14:textId="77777777" w:rsidR="00F40451" w:rsidRPr="00E25078" w:rsidRDefault="00F40451" w:rsidP="00F40451">
      <w:pPr>
        <w:rPr>
          <w:rFonts w:ascii="Arial" w:hAnsi="Arial" w:cs="Arial"/>
          <w:b/>
        </w:rPr>
      </w:pPr>
      <w:r w:rsidRPr="00E25078">
        <w:rPr>
          <w:rFonts w:ascii="Arial" w:hAnsi="Arial" w:cs="Arial"/>
          <w:b/>
          <w:color w:val="000000" w:themeColor="text1"/>
          <w:kern w:val="24"/>
          <w:lang w:val="es-ES"/>
        </w:rPr>
        <w:t>La equidad es la distribución justa de los recursos, permite superar los obstáculos y limitantes relacionados con la participación, presencia y alcance de logros de los estudiantes</w:t>
      </w:r>
    </w:p>
    <w:p w14:paraId="3068ED96" w14:textId="5EADDDD5" w:rsidR="005120A1" w:rsidRPr="00E25078" w:rsidRDefault="000F6880" w:rsidP="00E73411">
      <w:pPr>
        <w:spacing w:after="0"/>
        <w:jc w:val="both"/>
        <w:rPr>
          <w:rFonts w:ascii="Verdana" w:eastAsia="Times New Roman" w:hAnsi="Verdana" w:cs="Calibri"/>
        </w:rPr>
      </w:pPr>
      <w:r w:rsidRPr="00E25078">
        <w:rPr>
          <w:rFonts w:ascii="Verdana" w:eastAsia="Times New Roman" w:hAnsi="Verdana" w:cs="Calibri"/>
        </w:rPr>
        <w:t xml:space="preserve">   </w:t>
      </w:r>
    </w:p>
    <w:p w14:paraId="446F5DF9" w14:textId="77777777" w:rsidR="005120A1" w:rsidRPr="00E25078" w:rsidRDefault="005120A1" w:rsidP="005120A1">
      <w:pPr>
        <w:spacing w:after="0"/>
        <w:rPr>
          <w:rFonts w:ascii="Verdana" w:eastAsia="Times New Roman" w:hAnsi="Verdana" w:cs="Arial"/>
        </w:rPr>
      </w:pPr>
    </w:p>
    <w:p w14:paraId="7F74E20F" w14:textId="77777777" w:rsidR="005120A1" w:rsidRPr="00E25078" w:rsidRDefault="005120A1" w:rsidP="005120A1">
      <w:pPr>
        <w:shd w:val="clear" w:color="auto" w:fill="AEAAAA"/>
        <w:spacing w:after="0"/>
        <w:jc w:val="center"/>
        <w:rPr>
          <w:rFonts w:ascii="Verdana" w:eastAsia="Times New Roman" w:hAnsi="Verdana" w:cs="Arial"/>
          <w:b/>
        </w:rPr>
      </w:pPr>
      <w:r w:rsidRPr="00E25078">
        <w:rPr>
          <w:rFonts w:ascii="Verdana" w:eastAsia="Times New Roman" w:hAnsi="Verdana" w:cs="Arial"/>
          <w:b/>
        </w:rPr>
        <w:t>5.- ASUNTOS GENERALES</w:t>
      </w:r>
    </w:p>
    <w:p w14:paraId="42115A07" w14:textId="77777777" w:rsidR="005120A1" w:rsidRPr="00E25078" w:rsidRDefault="005120A1" w:rsidP="005120A1">
      <w:pPr>
        <w:jc w:val="both"/>
        <w:rPr>
          <w:rFonts w:ascii="Verdana" w:eastAsia="Calibri" w:hAnsi="Verdana" w:cs="Times New Roman"/>
          <w:b/>
          <w:u w:val="single"/>
        </w:rPr>
      </w:pPr>
    </w:p>
    <w:p w14:paraId="2EB78CB2" w14:textId="77777777" w:rsidR="005120A1" w:rsidRPr="00E25078" w:rsidRDefault="005120A1" w:rsidP="005120A1">
      <w:pPr>
        <w:jc w:val="both"/>
        <w:rPr>
          <w:rFonts w:ascii="Verdana" w:eastAsia="Times New Roman" w:hAnsi="Verdana" w:cs="Calibri"/>
        </w:rPr>
      </w:pPr>
      <w:r w:rsidRPr="00E25078">
        <w:rPr>
          <w:rFonts w:ascii="Verdana" w:eastAsia="Calibri" w:hAnsi="Verdana" w:cs="Times New Roman"/>
          <w:b/>
        </w:rPr>
        <w:t xml:space="preserve"> </w:t>
      </w:r>
      <w:r w:rsidRPr="00E25078">
        <w:rPr>
          <w:rFonts w:ascii="Verdana" w:eastAsia="Times New Roman" w:hAnsi="Verdana" w:cs="Arial"/>
        </w:rPr>
        <w:t>Continuamos con el apartado de</w:t>
      </w:r>
      <w:r w:rsidRPr="00E25078">
        <w:rPr>
          <w:rFonts w:ascii="Verdana" w:eastAsia="Times New Roman" w:hAnsi="Verdana" w:cs="Times New Roman"/>
        </w:rPr>
        <w:t xml:space="preserve"> asuntos generales,</w:t>
      </w:r>
      <w:r w:rsidRPr="00E25078">
        <w:rPr>
          <w:rFonts w:ascii="Verdana" w:eastAsia="Times New Roman" w:hAnsi="Verdana" w:cs="Calibri"/>
        </w:rPr>
        <w:t xml:space="preserve"> por lo que les pregunto a los compañeros si tienen algún asunto general que tratar.</w:t>
      </w:r>
    </w:p>
    <w:p w14:paraId="529D4D73" w14:textId="77777777" w:rsidR="005120A1" w:rsidRPr="00E25078" w:rsidRDefault="005120A1" w:rsidP="005120A1">
      <w:pPr>
        <w:shd w:val="clear" w:color="auto" w:fill="AEAAAA"/>
        <w:spacing w:after="0"/>
        <w:jc w:val="center"/>
        <w:rPr>
          <w:rFonts w:ascii="Verdana" w:eastAsia="Times New Roman" w:hAnsi="Verdana" w:cs="Arial"/>
          <w:b/>
        </w:rPr>
      </w:pPr>
      <w:r w:rsidRPr="00E25078">
        <w:rPr>
          <w:rFonts w:ascii="Verdana" w:eastAsia="Times New Roman" w:hAnsi="Verdana" w:cs="Arial"/>
          <w:b/>
          <w:shd w:val="clear" w:color="auto" w:fill="AEAAAA"/>
        </w:rPr>
        <w:t>6.- CIERRE DE LA SESION.</w:t>
      </w:r>
    </w:p>
    <w:p w14:paraId="77B104DF" w14:textId="77777777" w:rsidR="005120A1" w:rsidRPr="00E25078" w:rsidRDefault="005120A1" w:rsidP="005120A1">
      <w:pPr>
        <w:jc w:val="both"/>
        <w:rPr>
          <w:rFonts w:ascii="Verdana" w:eastAsia="Times New Roman" w:hAnsi="Verdana" w:cs="Arial"/>
          <w:b/>
        </w:rPr>
      </w:pPr>
    </w:p>
    <w:p w14:paraId="5D14E5E2" w14:textId="35AAB885" w:rsidR="005120A1" w:rsidRPr="00E25078" w:rsidRDefault="005120A1" w:rsidP="00721E1A">
      <w:pPr>
        <w:spacing w:after="0"/>
        <w:jc w:val="both"/>
        <w:rPr>
          <w:rFonts w:ascii="Verdana" w:eastAsia="Times New Roman" w:hAnsi="Verdana" w:cs="Arial"/>
        </w:rPr>
      </w:pPr>
      <w:r w:rsidRPr="00E25078">
        <w:rPr>
          <w:rFonts w:ascii="Verdana" w:eastAsia="Times New Roman" w:hAnsi="Verdana" w:cs="Arial"/>
        </w:rPr>
        <w:t xml:space="preserve"> No habiendo más asunto por tratar, declaro formalmente clausurada la presente sesión de la Comisión edilicia de Educación, Innovación, Ciencia y Tecnología, siendo las </w:t>
      </w:r>
      <w:r w:rsidR="00721E1A" w:rsidRPr="00E25078">
        <w:rPr>
          <w:rFonts w:ascii="Verdana" w:eastAsia="Times New Roman" w:hAnsi="Verdana" w:cs="Arial"/>
        </w:rPr>
        <w:t>1</w:t>
      </w:r>
      <w:r w:rsidR="00E25078">
        <w:rPr>
          <w:rFonts w:ascii="Verdana" w:eastAsia="Times New Roman" w:hAnsi="Verdana" w:cs="Arial"/>
        </w:rPr>
        <w:t>2</w:t>
      </w:r>
      <w:r w:rsidR="00721E1A" w:rsidRPr="00E25078">
        <w:rPr>
          <w:rFonts w:ascii="Verdana" w:eastAsia="Times New Roman" w:hAnsi="Verdana" w:cs="Arial"/>
        </w:rPr>
        <w:t>:00 horas</w:t>
      </w:r>
      <w:r w:rsidRPr="00E25078">
        <w:rPr>
          <w:rFonts w:ascii="Verdana" w:eastAsia="Times New Roman" w:hAnsi="Verdana" w:cs="Arial"/>
        </w:rPr>
        <w:t xml:space="preserve"> con </w:t>
      </w:r>
      <w:r w:rsidR="00E25078">
        <w:rPr>
          <w:rFonts w:ascii="Verdana" w:eastAsia="Times New Roman" w:hAnsi="Verdana" w:cs="Arial"/>
        </w:rPr>
        <w:t>22</w:t>
      </w:r>
      <w:r w:rsidRPr="00E25078">
        <w:rPr>
          <w:rFonts w:ascii="Verdana" w:eastAsia="Times New Roman" w:hAnsi="Verdana" w:cs="Arial"/>
        </w:rPr>
        <w:t xml:space="preserve"> minutos del día </w:t>
      </w:r>
      <w:r w:rsidR="00E25078">
        <w:rPr>
          <w:rFonts w:ascii="Verdana" w:eastAsia="Times New Roman" w:hAnsi="Verdana" w:cs="Arial"/>
        </w:rPr>
        <w:t>2</w:t>
      </w:r>
      <w:r w:rsidRPr="00E25078">
        <w:rPr>
          <w:rFonts w:ascii="Verdana" w:eastAsia="Times New Roman" w:hAnsi="Verdana" w:cs="Arial"/>
        </w:rPr>
        <w:t xml:space="preserve">6 de </w:t>
      </w:r>
      <w:r w:rsidR="00E25078">
        <w:rPr>
          <w:rFonts w:ascii="Verdana" w:eastAsia="Times New Roman" w:hAnsi="Verdana" w:cs="Arial"/>
        </w:rPr>
        <w:t>Abril</w:t>
      </w:r>
      <w:r w:rsidRPr="00E25078">
        <w:rPr>
          <w:rFonts w:ascii="Verdana" w:eastAsia="Times New Roman" w:hAnsi="Verdana" w:cs="Arial"/>
        </w:rPr>
        <w:t xml:space="preserve"> del año 2023. Muchas gracias.</w:t>
      </w:r>
      <w:r w:rsidR="00721E1A" w:rsidRPr="00E25078">
        <w:rPr>
          <w:rFonts w:ascii="Verdana" w:eastAsia="Times New Roman" w:hAnsi="Verdana" w:cs="Arial"/>
        </w:rPr>
        <w:t xml:space="preserve"> L</w:t>
      </w:r>
      <w:r w:rsidRPr="00E25078">
        <w:rPr>
          <w:rFonts w:ascii="Verdana" w:eastAsia="Times New Roman" w:hAnsi="Verdana" w:cs="Arial"/>
        </w:rPr>
        <w:t>os invito a tomar la fotografía</w:t>
      </w:r>
      <w:r w:rsidR="00721E1A" w:rsidRPr="00E25078">
        <w:rPr>
          <w:rFonts w:ascii="Verdana" w:eastAsia="Times New Roman" w:hAnsi="Verdana" w:cs="Arial"/>
        </w:rPr>
        <w:t xml:space="preserve"> de evidencia por favor, gracias.</w:t>
      </w:r>
      <w:r w:rsidRPr="00E25078">
        <w:rPr>
          <w:rFonts w:ascii="Verdana" w:eastAsia="Times New Roman" w:hAnsi="Verdana" w:cs="Arial"/>
        </w:rPr>
        <w:t xml:space="preserve"> </w:t>
      </w:r>
    </w:p>
    <w:p w14:paraId="05C3E725" w14:textId="77777777" w:rsidR="005120A1" w:rsidRPr="00E25078" w:rsidRDefault="005120A1" w:rsidP="005120A1">
      <w:pPr>
        <w:spacing w:after="0"/>
        <w:jc w:val="both"/>
        <w:rPr>
          <w:rFonts w:ascii="Verdana" w:hAnsi="Verdana" w:cs="Arial"/>
          <w:b/>
        </w:rPr>
      </w:pPr>
    </w:p>
    <w:tbl>
      <w:tblPr>
        <w:tblStyle w:val="Tablaconcuadrcula"/>
        <w:tblW w:w="1015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9"/>
        <w:gridCol w:w="222"/>
      </w:tblGrid>
      <w:tr w:rsidR="00571E77" w:rsidRPr="00885207" w14:paraId="540F8B77" w14:textId="77777777" w:rsidTr="003B69A0">
        <w:trPr>
          <w:jc w:val="center"/>
        </w:trPr>
        <w:tc>
          <w:tcPr>
            <w:tcW w:w="9929" w:type="dxa"/>
            <w:shd w:val="clear" w:color="auto" w:fill="auto"/>
          </w:tcPr>
          <w:p w14:paraId="3E32DBE9" w14:textId="7D70C284" w:rsidR="00571E77" w:rsidRPr="00885207" w:rsidRDefault="00571E77" w:rsidP="000825AD">
            <w:pPr>
              <w:jc w:val="center"/>
              <w:rPr>
                <w:rFonts w:ascii="Lato" w:eastAsia="Times New Roman" w:hAnsi="Lato" w:cstheme="minorHAnsi"/>
                <w:szCs w:val="24"/>
                <w:lang w:val="es-ES_tradnl" w:eastAsia="es-ES"/>
              </w:rPr>
            </w:pPr>
          </w:p>
        </w:tc>
        <w:tc>
          <w:tcPr>
            <w:tcW w:w="222" w:type="dxa"/>
            <w:shd w:val="clear" w:color="auto" w:fill="auto"/>
          </w:tcPr>
          <w:p w14:paraId="49C2DFC6" w14:textId="77777777" w:rsidR="00571E77" w:rsidRPr="00885207" w:rsidRDefault="00571E77" w:rsidP="000825AD">
            <w:pPr>
              <w:jc w:val="center"/>
              <w:rPr>
                <w:rFonts w:ascii="Lato" w:eastAsia="Times New Roman" w:hAnsi="Lato" w:cstheme="minorHAnsi"/>
                <w:szCs w:val="24"/>
                <w:lang w:val="es-ES_tradnl" w:eastAsia="es-ES"/>
              </w:rPr>
            </w:pPr>
          </w:p>
        </w:tc>
      </w:tr>
      <w:tr w:rsidR="00571E77" w:rsidRPr="00885207" w14:paraId="153D64BF" w14:textId="77777777" w:rsidTr="003B69A0">
        <w:trPr>
          <w:jc w:val="center"/>
        </w:trPr>
        <w:tc>
          <w:tcPr>
            <w:tcW w:w="9929" w:type="dxa"/>
            <w:shd w:val="clear" w:color="auto" w:fill="auto"/>
          </w:tcPr>
          <w:p w14:paraId="5D07C93F" w14:textId="77777777" w:rsidR="00571E77" w:rsidRPr="00885207" w:rsidRDefault="00571E77" w:rsidP="000825AD">
            <w:pPr>
              <w:jc w:val="center"/>
              <w:rPr>
                <w:rFonts w:ascii="Lato" w:eastAsia="Times New Roman" w:hAnsi="Lato" w:cstheme="minorHAnsi"/>
                <w:szCs w:val="24"/>
                <w:lang w:val="es-ES_tradnl" w:eastAsia="es-ES"/>
              </w:rPr>
            </w:pPr>
          </w:p>
        </w:tc>
        <w:tc>
          <w:tcPr>
            <w:tcW w:w="222" w:type="dxa"/>
            <w:shd w:val="clear" w:color="auto" w:fill="auto"/>
          </w:tcPr>
          <w:p w14:paraId="4CB34A7C" w14:textId="06A7A9F1" w:rsidR="00571E77" w:rsidRPr="00885207" w:rsidRDefault="00571E77" w:rsidP="000825AD">
            <w:pPr>
              <w:jc w:val="center"/>
              <w:rPr>
                <w:rFonts w:ascii="Lato" w:eastAsia="Times New Roman" w:hAnsi="Lato" w:cstheme="minorHAnsi"/>
                <w:szCs w:val="24"/>
                <w:lang w:val="es-ES_tradnl" w:eastAsia="es-ES"/>
              </w:rPr>
            </w:pPr>
          </w:p>
        </w:tc>
      </w:tr>
      <w:tr w:rsidR="00571E77" w:rsidRPr="00885207" w14:paraId="38C6C5CF" w14:textId="77777777" w:rsidTr="003B69A0">
        <w:trPr>
          <w:jc w:val="center"/>
        </w:trPr>
        <w:tc>
          <w:tcPr>
            <w:tcW w:w="9929" w:type="dxa"/>
            <w:shd w:val="clear" w:color="auto" w:fill="auto"/>
          </w:tcPr>
          <w:tbl>
            <w:tblPr>
              <w:tblStyle w:val="Tablaconcuadrcula"/>
              <w:tblW w:w="971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5165"/>
            </w:tblGrid>
            <w:tr w:rsidR="00EC069C" w:rsidRPr="00885207" w14:paraId="668ABFAD" w14:textId="77777777" w:rsidTr="00B44E6B">
              <w:trPr>
                <w:jc w:val="center"/>
              </w:trPr>
              <w:tc>
                <w:tcPr>
                  <w:tcW w:w="4548" w:type="dxa"/>
                  <w:shd w:val="clear" w:color="auto" w:fill="auto"/>
                </w:tcPr>
                <w:p w14:paraId="09EDF151" w14:textId="77777777" w:rsidR="00EC069C" w:rsidRPr="00885207" w:rsidRDefault="00EC069C" w:rsidP="00A822AA">
                  <w:pPr>
                    <w:spacing w:after="160" w:line="259" w:lineRule="auto"/>
                    <w:rPr>
                      <w:rFonts w:ascii="Lato" w:eastAsia="Times New Roman" w:hAnsi="Lato" w:cstheme="minorHAnsi"/>
                      <w:szCs w:val="24"/>
                      <w:lang w:val="es-ES_tradnl" w:eastAsia="es-ES"/>
                    </w:rPr>
                  </w:pPr>
                </w:p>
              </w:tc>
              <w:tc>
                <w:tcPr>
                  <w:tcW w:w="5165" w:type="dxa"/>
                  <w:shd w:val="clear" w:color="auto" w:fill="auto"/>
                </w:tcPr>
                <w:p w14:paraId="084F555F" w14:textId="77777777" w:rsidR="00EC069C" w:rsidRPr="00885207" w:rsidRDefault="00EC069C" w:rsidP="00EC069C">
                  <w:pPr>
                    <w:jc w:val="center"/>
                    <w:rPr>
                      <w:rFonts w:ascii="Lato" w:eastAsia="Times New Roman" w:hAnsi="Lato" w:cstheme="minorHAnsi"/>
                      <w:szCs w:val="24"/>
                      <w:lang w:val="es-ES_tradnl" w:eastAsia="es-ES"/>
                    </w:rPr>
                  </w:pPr>
                </w:p>
              </w:tc>
            </w:tr>
          </w:tbl>
          <w:p w14:paraId="55535D8C" w14:textId="77777777" w:rsidR="00571E77" w:rsidRPr="00885207" w:rsidRDefault="00571E77" w:rsidP="000825AD">
            <w:pPr>
              <w:jc w:val="center"/>
              <w:rPr>
                <w:rFonts w:ascii="Lato" w:eastAsia="Times New Roman" w:hAnsi="Lato" w:cstheme="minorHAnsi"/>
                <w:szCs w:val="24"/>
                <w:lang w:val="es-ES_tradnl" w:eastAsia="es-ES"/>
              </w:rPr>
            </w:pPr>
          </w:p>
        </w:tc>
        <w:tc>
          <w:tcPr>
            <w:tcW w:w="222" w:type="dxa"/>
            <w:shd w:val="clear" w:color="auto" w:fill="auto"/>
          </w:tcPr>
          <w:p w14:paraId="6ABB916C" w14:textId="3F822DCE" w:rsidR="00571E77" w:rsidRPr="00885207" w:rsidRDefault="00571E77" w:rsidP="000825AD">
            <w:pPr>
              <w:jc w:val="center"/>
              <w:rPr>
                <w:rFonts w:ascii="Lato" w:eastAsia="Times New Roman" w:hAnsi="Lato" w:cstheme="minorHAnsi"/>
                <w:szCs w:val="24"/>
                <w:lang w:val="es-ES_tradnl" w:eastAsia="es-ES"/>
              </w:rPr>
            </w:pPr>
          </w:p>
        </w:tc>
      </w:tr>
      <w:tr w:rsidR="00571E77" w:rsidRPr="00885207" w14:paraId="211BED62" w14:textId="77777777" w:rsidTr="003B69A0">
        <w:trPr>
          <w:jc w:val="center"/>
        </w:trPr>
        <w:tc>
          <w:tcPr>
            <w:tcW w:w="9929" w:type="dxa"/>
            <w:shd w:val="clear" w:color="auto" w:fill="auto"/>
          </w:tcPr>
          <w:p w14:paraId="5E0EE089" w14:textId="61D0F93B" w:rsidR="00571E77" w:rsidRPr="00885207" w:rsidRDefault="00571E77" w:rsidP="00EC069C">
            <w:pPr>
              <w:jc w:val="center"/>
              <w:rPr>
                <w:rFonts w:ascii="Lato" w:eastAsia="Times New Roman" w:hAnsi="Lato" w:cstheme="minorHAnsi"/>
                <w:szCs w:val="24"/>
                <w:lang w:val="es-ES_tradnl" w:eastAsia="es-ES"/>
              </w:rPr>
            </w:pPr>
          </w:p>
        </w:tc>
        <w:tc>
          <w:tcPr>
            <w:tcW w:w="222" w:type="dxa"/>
            <w:shd w:val="clear" w:color="auto" w:fill="auto"/>
          </w:tcPr>
          <w:p w14:paraId="54CB94E5" w14:textId="4F1C0266" w:rsidR="00571E77" w:rsidRPr="00885207" w:rsidRDefault="00571E77" w:rsidP="00EC069C">
            <w:pPr>
              <w:jc w:val="center"/>
              <w:rPr>
                <w:rFonts w:ascii="Lato" w:eastAsia="Times New Roman" w:hAnsi="Lato" w:cstheme="minorHAnsi"/>
                <w:szCs w:val="24"/>
                <w:lang w:val="es-ES_tradnl" w:eastAsia="es-ES"/>
              </w:rPr>
            </w:pPr>
          </w:p>
        </w:tc>
      </w:tr>
      <w:tr w:rsidR="00571E77" w:rsidRPr="00885207" w14:paraId="1F0468E3" w14:textId="77777777" w:rsidTr="003B69A0">
        <w:trPr>
          <w:jc w:val="center"/>
        </w:trPr>
        <w:tc>
          <w:tcPr>
            <w:tcW w:w="9929" w:type="dxa"/>
            <w:shd w:val="clear" w:color="auto" w:fill="auto"/>
          </w:tcPr>
          <w:p w14:paraId="35E59B93" w14:textId="77777777" w:rsidR="00571E77" w:rsidRPr="00885207" w:rsidRDefault="00571E77" w:rsidP="000825AD">
            <w:pPr>
              <w:jc w:val="center"/>
              <w:rPr>
                <w:rFonts w:ascii="Lato" w:eastAsia="Times New Roman" w:hAnsi="Lato" w:cstheme="minorHAnsi"/>
                <w:szCs w:val="24"/>
                <w:lang w:val="es-ES_tradnl" w:eastAsia="es-ES"/>
              </w:rPr>
            </w:pPr>
          </w:p>
        </w:tc>
        <w:tc>
          <w:tcPr>
            <w:tcW w:w="222" w:type="dxa"/>
            <w:shd w:val="clear" w:color="auto" w:fill="auto"/>
          </w:tcPr>
          <w:p w14:paraId="4393FAAC" w14:textId="47643D81" w:rsidR="00571E77" w:rsidRPr="00885207" w:rsidRDefault="00571E77" w:rsidP="000825AD">
            <w:pPr>
              <w:jc w:val="center"/>
              <w:rPr>
                <w:rFonts w:ascii="Lato" w:eastAsia="Times New Roman" w:hAnsi="Lato" w:cstheme="minorHAnsi"/>
                <w:szCs w:val="24"/>
                <w:lang w:val="es-ES_tradnl" w:eastAsia="es-ES"/>
              </w:rPr>
            </w:pPr>
          </w:p>
        </w:tc>
      </w:tr>
    </w:tbl>
    <w:p w14:paraId="679A312E" w14:textId="77777777" w:rsidR="005120A1" w:rsidRPr="003E2D1A" w:rsidRDefault="005120A1" w:rsidP="00EF7275">
      <w:pPr>
        <w:spacing w:after="0"/>
        <w:rPr>
          <w:rFonts w:ascii="Verdana" w:hAnsi="Verdana" w:cs="Arial"/>
          <w:b/>
          <w:sz w:val="20"/>
          <w:szCs w:val="20"/>
        </w:rPr>
      </w:pPr>
    </w:p>
    <w:p w14:paraId="215DA82D" w14:textId="77777777" w:rsidR="005120A1" w:rsidRPr="003E2D1A" w:rsidRDefault="005120A1">
      <w:pPr>
        <w:rPr>
          <w:sz w:val="20"/>
          <w:szCs w:val="20"/>
        </w:rPr>
      </w:pPr>
    </w:p>
    <w:sectPr w:rsidR="005120A1" w:rsidRPr="003E2D1A" w:rsidSect="007C1CB7">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7851" w14:textId="77777777" w:rsidR="0083299A" w:rsidRDefault="0083299A" w:rsidP="006254DC">
      <w:pPr>
        <w:spacing w:after="0" w:line="240" w:lineRule="auto"/>
      </w:pPr>
      <w:r>
        <w:separator/>
      </w:r>
    </w:p>
  </w:endnote>
  <w:endnote w:type="continuationSeparator" w:id="0">
    <w:p w14:paraId="2AC395DE" w14:textId="77777777" w:rsidR="0083299A" w:rsidRDefault="0083299A" w:rsidP="0062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mn-ea">
    <w:panose1 w:val="00000000000000000000"/>
    <w:charset w:val="00"/>
    <w:family w:val="roman"/>
    <w:notTrueType/>
    <w:pitch w:val="default"/>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72E4" w14:textId="77777777" w:rsidR="009A76AB" w:rsidRDefault="009A76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94260"/>
      <w:docPartObj>
        <w:docPartGallery w:val="Page Numbers (Bottom of Page)"/>
        <w:docPartUnique/>
      </w:docPartObj>
    </w:sdtPr>
    <w:sdtEndPr/>
    <w:sdtContent>
      <w:p w14:paraId="576010F2" w14:textId="77777777" w:rsidR="006254DC" w:rsidRDefault="006254DC">
        <w:pPr>
          <w:pStyle w:val="Piedepgina"/>
          <w:jc w:val="right"/>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CD1B" w14:textId="77777777" w:rsidR="009A76AB" w:rsidRDefault="009A76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86B1" w14:textId="77777777" w:rsidR="0083299A" w:rsidRDefault="0083299A" w:rsidP="006254DC">
      <w:pPr>
        <w:spacing w:after="0" w:line="240" w:lineRule="auto"/>
      </w:pPr>
      <w:r>
        <w:separator/>
      </w:r>
    </w:p>
  </w:footnote>
  <w:footnote w:type="continuationSeparator" w:id="0">
    <w:p w14:paraId="121219FB" w14:textId="77777777" w:rsidR="0083299A" w:rsidRDefault="0083299A" w:rsidP="0062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C07" w14:textId="77777777" w:rsidR="009A76AB" w:rsidRDefault="009A76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E2A5" w14:textId="11166CCC" w:rsidR="006254DC" w:rsidRPr="003B69A0" w:rsidRDefault="009A76AB" w:rsidP="006254DC">
    <w:pPr>
      <w:pStyle w:val="Encabezado"/>
      <w:jc w:val="center"/>
      <w:rPr>
        <w:b/>
        <w:bCs/>
        <w:sz w:val="24"/>
        <w:szCs w:val="24"/>
      </w:rPr>
    </w:pPr>
    <w:r>
      <w:rPr>
        <w:b/>
        <w:bCs/>
        <w:sz w:val="24"/>
        <w:szCs w:val="24"/>
      </w:rPr>
      <w:t>VERSIÓN ESTENOGRÁFICA</w:t>
    </w:r>
    <w:r w:rsidR="006254DC" w:rsidRPr="003B69A0">
      <w:rPr>
        <w:b/>
        <w:bCs/>
        <w:sz w:val="24"/>
        <w:szCs w:val="24"/>
      </w:rPr>
      <w:t xml:space="preserve"> DE LA COMISIÓN EDILICIA DE EDUCACIÓN, INNOVACIÓN, CIENCIA Y TECNOLOGÍA DEL </w:t>
    </w:r>
    <w:r w:rsidR="00A97C94" w:rsidRPr="003B69A0">
      <w:rPr>
        <w:b/>
        <w:bCs/>
        <w:sz w:val="24"/>
        <w:szCs w:val="24"/>
      </w:rPr>
      <w:t>2</w:t>
    </w:r>
    <w:r w:rsidR="006254DC" w:rsidRPr="003B69A0">
      <w:rPr>
        <w:b/>
        <w:bCs/>
        <w:sz w:val="24"/>
        <w:szCs w:val="24"/>
      </w:rPr>
      <w:t>6 DE</w:t>
    </w:r>
    <w:r w:rsidR="00A97C94" w:rsidRPr="003B69A0">
      <w:rPr>
        <w:b/>
        <w:bCs/>
        <w:sz w:val="24"/>
        <w:szCs w:val="24"/>
      </w:rPr>
      <w:t xml:space="preserve"> ABRIL</w:t>
    </w:r>
    <w:r w:rsidR="006254DC" w:rsidRPr="003B69A0">
      <w:rPr>
        <w:b/>
        <w:bCs/>
        <w:sz w:val="24"/>
        <w:szCs w:val="24"/>
      </w:rPr>
      <w:t xml:space="preserve"> DEL 2023, 1</w:t>
    </w:r>
    <w:r w:rsidR="00161653" w:rsidRPr="003B69A0">
      <w:rPr>
        <w:b/>
        <w:bCs/>
        <w:sz w:val="24"/>
        <w:szCs w:val="24"/>
      </w:rPr>
      <w:t>2</w:t>
    </w:r>
    <w:r w:rsidR="006254DC" w:rsidRPr="003B69A0">
      <w:rPr>
        <w:b/>
        <w:bCs/>
        <w:sz w:val="24"/>
        <w:szCs w:val="24"/>
      </w:rPr>
      <w:t>:</w:t>
    </w:r>
    <w:r w:rsidR="00161653" w:rsidRPr="003B69A0">
      <w:rPr>
        <w:b/>
        <w:bCs/>
        <w:sz w:val="24"/>
        <w:szCs w:val="24"/>
      </w:rPr>
      <w:t>0</w:t>
    </w:r>
    <w:r w:rsidR="006254DC" w:rsidRPr="003B69A0">
      <w:rPr>
        <w:b/>
        <w:bCs/>
        <w:sz w:val="24"/>
        <w:szCs w:val="24"/>
      </w:rPr>
      <w:t>0 HORAS.</w:t>
    </w:r>
  </w:p>
  <w:p w14:paraId="225246C6" w14:textId="77777777" w:rsidR="00C2088F" w:rsidRPr="006254DC" w:rsidRDefault="00C2088F" w:rsidP="006254DC">
    <w:pPr>
      <w:pStyle w:val="Encabezado"/>
      <w:jc w:val="center"/>
      <w:rPr>
        <w:b/>
        <w:bCs/>
      </w:rPr>
    </w:pPr>
  </w:p>
  <w:p w14:paraId="380DAC95" w14:textId="77777777" w:rsidR="006254DC" w:rsidRDefault="006254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1C19" w14:textId="77777777" w:rsidR="009A76AB" w:rsidRDefault="009A76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EF60432"/>
    <w:multiLevelType w:val="hybridMultilevel"/>
    <w:tmpl w:val="2CDA2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9085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171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A1"/>
    <w:rsid w:val="00002AA9"/>
    <w:rsid w:val="00005BCF"/>
    <w:rsid w:val="000378A1"/>
    <w:rsid w:val="000632A1"/>
    <w:rsid w:val="000F25E8"/>
    <w:rsid w:val="000F6880"/>
    <w:rsid w:val="00112E67"/>
    <w:rsid w:val="00161653"/>
    <w:rsid w:val="00257930"/>
    <w:rsid w:val="0027794C"/>
    <w:rsid w:val="002A29F4"/>
    <w:rsid w:val="002F6836"/>
    <w:rsid w:val="00397621"/>
    <w:rsid w:val="003B69A0"/>
    <w:rsid w:val="003E2D1A"/>
    <w:rsid w:val="004C4E85"/>
    <w:rsid w:val="005120A1"/>
    <w:rsid w:val="00515EBD"/>
    <w:rsid w:val="00571E77"/>
    <w:rsid w:val="00587286"/>
    <w:rsid w:val="005D0E7E"/>
    <w:rsid w:val="005E6BAF"/>
    <w:rsid w:val="006254DC"/>
    <w:rsid w:val="006308CC"/>
    <w:rsid w:val="006A4659"/>
    <w:rsid w:val="006D77E8"/>
    <w:rsid w:val="00721E1A"/>
    <w:rsid w:val="00732F24"/>
    <w:rsid w:val="007409F5"/>
    <w:rsid w:val="00777D19"/>
    <w:rsid w:val="00790737"/>
    <w:rsid w:val="007C1CB7"/>
    <w:rsid w:val="007C3D8A"/>
    <w:rsid w:val="008161E9"/>
    <w:rsid w:val="00827116"/>
    <w:rsid w:val="0083299A"/>
    <w:rsid w:val="0085125B"/>
    <w:rsid w:val="008F6B9A"/>
    <w:rsid w:val="00973011"/>
    <w:rsid w:val="009A76AB"/>
    <w:rsid w:val="009D58EC"/>
    <w:rsid w:val="00A46FF5"/>
    <w:rsid w:val="00A542ED"/>
    <w:rsid w:val="00A65895"/>
    <w:rsid w:val="00A822AA"/>
    <w:rsid w:val="00A97C94"/>
    <w:rsid w:val="00AA03EA"/>
    <w:rsid w:val="00AA25AE"/>
    <w:rsid w:val="00AF6340"/>
    <w:rsid w:val="00B9466F"/>
    <w:rsid w:val="00BC5159"/>
    <w:rsid w:val="00BD113F"/>
    <w:rsid w:val="00BD7734"/>
    <w:rsid w:val="00BF0BB3"/>
    <w:rsid w:val="00C12008"/>
    <w:rsid w:val="00C13B20"/>
    <w:rsid w:val="00C2088F"/>
    <w:rsid w:val="00C23BF0"/>
    <w:rsid w:val="00C54DBA"/>
    <w:rsid w:val="00CC1D6D"/>
    <w:rsid w:val="00D14997"/>
    <w:rsid w:val="00D92BC2"/>
    <w:rsid w:val="00DA1A93"/>
    <w:rsid w:val="00E25078"/>
    <w:rsid w:val="00E43F3C"/>
    <w:rsid w:val="00E73411"/>
    <w:rsid w:val="00E74661"/>
    <w:rsid w:val="00E824BF"/>
    <w:rsid w:val="00EB36DB"/>
    <w:rsid w:val="00EB45CD"/>
    <w:rsid w:val="00EC069C"/>
    <w:rsid w:val="00EF7275"/>
    <w:rsid w:val="00F13E5C"/>
    <w:rsid w:val="00F150AA"/>
    <w:rsid w:val="00F40451"/>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71DB7"/>
  <w15:chartTrackingRefBased/>
  <w15:docId w15:val="{8530073D-DE80-4BE4-A294-6E26F86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A1"/>
    <w:pPr>
      <w:spacing w:after="200" w:line="276" w:lineRule="auto"/>
    </w:pPr>
    <w:rPr>
      <w:rFonts w:eastAsiaTheme="minorEastAsia"/>
      <w:kern w:val="0"/>
      <w:lang w:val="es-MX" w:eastAsia="es-MX"/>
      <w14:ligatures w14:val="none"/>
    </w:rPr>
  </w:style>
  <w:style w:type="paragraph" w:styleId="Ttulo1">
    <w:name w:val="heading 1"/>
    <w:basedOn w:val="Normal"/>
    <w:link w:val="Ttulo1Car"/>
    <w:uiPriority w:val="1"/>
    <w:qFormat/>
    <w:rsid w:val="00F40451"/>
    <w:pPr>
      <w:widowControl w:val="0"/>
      <w:autoSpaceDE w:val="0"/>
      <w:autoSpaceDN w:val="0"/>
      <w:spacing w:after="0" w:line="240" w:lineRule="auto"/>
      <w:ind w:left="140"/>
      <w:outlineLvl w:val="0"/>
    </w:pPr>
    <w:rPr>
      <w:rFonts w:ascii="Arial" w:eastAsia="Arial" w:hAnsi="Arial" w:cs="Arial"/>
      <w:b/>
      <w:bCs/>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0A1"/>
    <w:pPr>
      <w:ind w:left="720"/>
      <w:contextualSpacing/>
    </w:pPr>
  </w:style>
  <w:style w:type="table" w:styleId="Tablaconcuadrcula">
    <w:name w:val="Table Grid"/>
    <w:basedOn w:val="Tablanormal"/>
    <w:uiPriority w:val="59"/>
    <w:rsid w:val="005120A1"/>
    <w:pPr>
      <w:spacing w:after="0" w:line="240" w:lineRule="auto"/>
    </w:pPr>
    <w:rPr>
      <w:rFonts w:eastAsiaTheme="minorEastAsia"/>
      <w:kern w:val="0"/>
      <w:lang w:val="es-MX" w:eastAsia="es-MX"/>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54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4DC"/>
    <w:rPr>
      <w:rFonts w:eastAsiaTheme="minorEastAsia"/>
      <w:kern w:val="0"/>
      <w:lang w:val="es-MX" w:eastAsia="es-MX"/>
      <w14:ligatures w14:val="none"/>
    </w:rPr>
  </w:style>
  <w:style w:type="paragraph" w:styleId="Piedepgina">
    <w:name w:val="footer"/>
    <w:basedOn w:val="Normal"/>
    <w:link w:val="PiedepginaCar"/>
    <w:uiPriority w:val="99"/>
    <w:unhideWhenUsed/>
    <w:rsid w:val="006254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4DC"/>
    <w:rPr>
      <w:rFonts w:eastAsiaTheme="minorEastAsia"/>
      <w:kern w:val="0"/>
      <w:lang w:val="es-MX" w:eastAsia="es-MX"/>
      <w14:ligatures w14:val="none"/>
    </w:rPr>
  </w:style>
  <w:style w:type="character" w:customStyle="1" w:styleId="Ttulo1Car">
    <w:name w:val="Título 1 Car"/>
    <w:basedOn w:val="Fuentedeprrafopredeter"/>
    <w:link w:val="Ttulo1"/>
    <w:uiPriority w:val="1"/>
    <w:rsid w:val="00F40451"/>
    <w:rPr>
      <w:rFonts w:ascii="Arial" w:eastAsia="Arial" w:hAnsi="Arial" w:cs="Arial"/>
      <w:b/>
      <w:bCs/>
      <w:kern w:val="0"/>
      <w:sz w:val="24"/>
      <w:szCs w:val="24"/>
      <w14:ligatures w14:val="none"/>
    </w:rPr>
  </w:style>
  <w:style w:type="paragraph" w:styleId="NormalWeb">
    <w:name w:val="Normal (Web)"/>
    <w:basedOn w:val="Normal"/>
    <w:uiPriority w:val="99"/>
    <w:semiHidden/>
    <w:unhideWhenUsed/>
    <w:rsid w:val="00F404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C526-FDAE-470E-B205-832E994A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 sernaparra</dc:creator>
  <cp:keywords/>
  <dc:description/>
  <cp:lastModifiedBy>cony sernaparra</cp:lastModifiedBy>
  <cp:revision>3</cp:revision>
  <cp:lastPrinted>2023-04-26T20:10:00Z</cp:lastPrinted>
  <dcterms:created xsi:type="dcterms:W3CDTF">2023-04-26T20:23:00Z</dcterms:created>
  <dcterms:modified xsi:type="dcterms:W3CDTF">2023-04-26T20:23:00Z</dcterms:modified>
</cp:coreProperties>
</file>